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94BB4" w14:textId="77777777" w:rsidR="00C51609" w:rsidRPr="00C51609" w:rsidRDefault="00164FF4">
      <w:r>
        <w:rPr>
          <w:noProof/>
        </w:rPr>
        <w:drawing>
          <wp:anchor distT="0" distB="0" distL="114300" distR="114300" simplePos="0" relativeHeight="251658240" behindDoc="0" locked="0" layoutInCell="1" allowOverlap="1" wp14:anchorId="6F042B26" wp14:editId="0DF83FDA">
            <wp:simplePos x="0" y="0"/>
            <wp:positionH relativeFrom="page">
              <wp:align>right</wp:align>
            </wp:positionH>
            <wp:positionV relativeFrom="page">
              <wp:align>bottom</wp:align>
            </wp:positionV>
            <wp:extent cx="4500000" cy="1620000"/>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7"/>
                    <a:srcRect/>
                    <a:stretch>
                      <a:fillRect/>
                    </a:stretch>
                  </pic:blipFill>
                  <pic:spPr bwMode="auto">
                    <a:xfrm>
                      <a:off x="0" y="0"/>
                      <a:ext cx="4500000" cy="1620000"/>
                    </a:xfrm>
                    <a:prstGeom prst="rect">
                      <a:avLst/>
                    </a:prstGeom>
                    <a:noFill/>
                    <a:ln w="9525">
                      <a:noFill/>
                      <a:miter lim="800000"/>
                      <a:headEnd/>
                      <a:tailEnd/>
                    </a:ln>
                  </pic:spPr>
                </pic:pic>
              </a:graphicData>
            </a:graphic>
          </wp:anchor>
        </w:drawing>
      </w:r>
    </w:p>
    <w:p w14:paraId="6249F528" w14:textId="77777777" w:rsidR="00251545" w:rsidRDefault="00251545" w:rsidP="00251545">
      <w:pPr>
        <w:spacing w:after="0" w:line="240" w:lineRule="auto"/>
        <w:ind w:left="1134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Додаток</w:t>
      </w:r>
    </w:p>
    <w:p w14:paraId="4A4EE549" w14:textId="77777777" w:rsidR="00251545" w:rsidRDefault="00251545" w:rsidP="00251545">
      <w:pPr>
        <w:spacing w:after="0" w:line="240" w:lineRule="auto"/>
        <w:ind w:left="1134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до листа АТ «Оператор ринку»</w:t>
      </w:r>
    </w:p>
    <w:p w14:paraId="4FBF05A0" w14:textId="77777777" w:rsidR="00251545" w:rsidRDefault="00251545" w:rsidP="00251545">
      <w:pPr>
        <w:spacing w:after="0" w:line="240" w:lineRule="auto"/>
        <w:ind w:left="1134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від__________№___________</w:t>
      </w:r>
    </w:p>
    <w:p w14:paraId="6E479860" w14:textId="77777777" w:rsidR="00251545" w:rsidRDefault="00251545" w:rsidP="00251545">
      <w:pPr>
        <w:spacing w:after="0" w:line="240" w:lineRule="auto"/>
        <w:jc w:val="center"/>
        <w:rPr>
          <w:rFonts w:ascii="Times New Roman" w:eastAsia="Times New Roman" w:hAnsi="Times New Roman" w:cs="Times New Roman"/>
          <w:sz w:val="28"/>
          <w:szCs w:val="28"/>
          <w:lang w:eastAsia="uk-UA"/>
        </w:rPr>
      </w:pPr>
    </w:p>
    <w:p w14:paraId="4BAD7F21" w14:textId="77777777" w:rsidR="00251545" w:rsidRPr="004A1C7C" w:rsidRDefault="00251545" w:rsidP="00251545">
      <w:pPr>
        <w:spacing w:after="0"/>
        <w:jc w:val="center"/>
        <w:rPr>
          <w:rFonts w:ascii="Times New Roman" w:eastAsia="Times New Roman" w:hAnsi="Times New Roman" w:cs="Times New Roman"/>
          <w:sz w:val="28"/>
          <w:szCs w:val="28"/>
          <w:lang w:eastAsia="uk-UA"/>
        </w:rPr>
      </w:pPr>
      <w:r w:rsidRPr="002B75D8">
        <w:rPr>
          <w:rFonts w:ascii="Times New Roman" w:eastAsia="Times New Roman" w:hAnsi="Times New Roman" w:cs="Times New Roman"/>
          <w:sz w:val="28"/>
          <w:szCs w:val="28"/>
          <w:lang w:eastAsia="uk-UA"/>
        </w:rPr>
        <w:t xml:space="preserve">Зауваження та пропозиції до </w:t>
      </w:r>
      <w:proofErr w:type="spellStart"/>
      <w:r w:rsidRPr="004A1C7C">
        <w:rPr>
          <w:rFonts w:ascii="Times New Roman" w:eastAsia="Times New Roman" w:hAnsi="Times New Roman" w:cs="Times New Roman"/>
          <w:sz w:val="28"/>
          <w:szCs w:val="28"/>
          <w:lang w:eastAsia="uk-UA"/>
        </w:rPr>
        <w:t>проєкту</w:t>
      </w:r>
      <w:proofErr w:type="spellEnd"/>
      <w:r w:rsidRPr="004A1C7C">
        <w:rPr>
          <w:rFonts w:ascii="Times New Roman" w:eastAsia="Times New Roman" w:hAnsi="Times New Roman" w:cs="Times New Roman"/>
          <w:sz w:val="28"/>
          <w:szCs w:val="28"/>
          <w:lang w:eastAsia="uk-UA"/>
        </w:rPr>
        <w:t xml:space="preserve"> рішення, що має ознаки регуляторного </w:t>
      </w:r>
      <w:proofErr w:type="spellStart"/>
      <w:r w:rsidRPr="004A1C7C">
        <w:rPr>
          <w:rFonts w:ascii="Times New Roman" w:eastAsia="Times New Roman" w:hAnsi="Times New Roman" w:cs="Times New Roman"/>
          <w:sz w:val="28"/>
          <w:szCs w:val="28"/>
          <w:lang w:eastAsia="uk-UA"/>
        </w:rPr>
        <w:t>акта</w:t>
      </w:r>
      <w:proofErr w:type="spellEnd"/>
      <w:r w:rsidRPr="004A1C7C">
        <w:rPr>
          <w:rFonts w:ascii="Times New Roman" w:eastAsia="Times New Roman" w:hAnsi="Times New Roman" w:cs="Times New Roman"/>
          <w:sz w:val="28"/>
          <w:szCs w:val="28"/>
          <w:lang w:eastAsia="uk-UA"/>
        </w:rPr>
        <w:t>, –</w:t>
      </w:r>
    </w:p>
    <w:p w14:paraId="59F2F053" w14:textId="77777777" w:rsidR="00251545" w:rsidRPr="004A1C7C" w:rsidRDefault="00251545" w:rsidP="00251545">
      <w:pPr>
        <w:spacing w:after="0"/>
        <w:jc w:val="center"/>
        <w:rPr>
          <w:rFonts w:ascii="Times New Roman" w:eastAsia="Times New Roman" w:hAnsi="Times New Roman" w:cs="Times New Roman"/>
          <w:sz w:val="28"/>
          <w:szCs w:val="28"/>
          <w:lang w:eastAsia="uk-UA"/>
        </w:rPr>
      </w:pPr>
      <w:r w:rsidRPr="004A1C7C">
        <w:rPr>
          <w:rFonts w:ascii="Times New Roman" w:eastAsia="Times New Roman" w:hAnsi="Times New Roman" w:cs="Times New Roman"/>
          <w:sz w:val="28"/>
          <w:szCs w:val="28"/>
          <w:lang w:eastAsia="uk-UA"/>
        </w:rPr>
        <w:t>постанови Національної комісії, що здійснює державне регулювання у сферах енергетики та комунальних послуг,</w:t>
      </w:r>
    </w:p>
    <w:p w14:paraId="57FA8A1A" w14:textId="77777777" w:rsidR="00251545" w:rsidRDefault="00251545" w:rsidP="00251545">
      <w:pPr>
        <w:spacing w:after="0"/>
        <w:jc w:val="center"/>
        <w:rPr>
          <w:rFonts w:ascii="Times New Roman" w:eastAsia="Times New Roman" w:hAnsi="Times New Roman" w:cs="Times New Roman"/>
          <w:sz w:val="28"/>
          <w:szCs w:val="28"/>
          <w:lang w:eastAsia="uk-UA"/>
        </w:rPr>
      </w:pPr>
      <w:r w:rsidRPr="00251545">
        <w:rPr>
          <w:rFonts w:ascii="Times New Roman" w:eastAsia="Times New Roman" w:hAnsi="Times New Roman" w:cs="Times New Roman"/>
          <w:sz w:val="28"/>
          <w:szCs w:val="28"/>
          <w:lang w:eastAsia="uk-UA"/>
        </w:rPr>
        <w:t>«Про затвердження Змін до деяких постанов НКРЕКП»</w:t>
      </w:r>
    </w:p>
    <w:p w14:paraId="4190DB24" w14:textId="77777777" w:rsidR="00251545" w:rsidRPr="002B75D8" w:rsidRDefault="00251545" w:rsidP="00251545">
      <w:pPr>
        <w:spacing w:after="0"/>
        <w:jc w:val="center"/>
        <w:rPr>
          <w:rFonts w:ascii="Times New Roman" w:eastAsia="Times New Roman" w:hAnsi="Times New Roman" w:cs="Times New Roman"/>
          <w:sz w:val="28"/>
          <w:szCs w:val="28"/>
          <w:lang w:eastAsia="uk-UA"/>
        </w:rPr>
      </w:pPr>
      <w:r w:rsidRPr="002B75D8">
        <w:rPr>
          <w:rFonts w:ascii="Times New Roman" w:eastAsia="Times New Roman" w:hAnsi="Times New Roman" w:cs="Times New Roman"/>
          <w:sz w:val="28"/>
          <w:szCs w:val="28"/>
          <w:lang w:eastAsia="uk-UA"/>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94"/>
        <w:gridCol w:w="5265"/>
        <w:gridCol w:w="4669"/>
      </w:tblGrid>
      <w:tr w:rsidR="00251545" w:rsidRPr="00251545" w14:paraId="785E7DFB"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hideMark/>
          </w:tcPr>
          <w:p w14:paraId="6D33C9CB" w14:textId="77777777" w:rsidR="00251545" w:rsidRPr="00251545" w:rsidRDefault="00251545" w:rsidP="00251545">
            <w:pPr>
              <w:spacing w:after="0" w:line="240" w:lineRule="auto"/>
              <w:jc w:val="center"/>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 xml:space="preserve">Редакція </w:t>
            </w:r>
            <w:r w:rsidR="00CC5124">
              <w:rPr>
                <w:rFonts w:ascii="Times New Roman" w:eastAsia="Times New Roman" w:hAnsi="Times New Roman" w:cs="Times New Roman"/>
                <w:sz w:val="24"/>
                <w:szCs w:val="24"/>
                <w:lang w:eastAsia="uk-UA"/>
              </w:rPr>
              <w:t xml:space="preserve">документа </w:t>
            </w:r>
            <w:r>
              <w:rPr>
                <w:rFonts w:ascii="Times New Roman" w:eastAsia="Times New Roman" w:hAnsi="Times New Roman" w:cs="Times New Roman"/>
                <w:sz w:val="24"/>
                <w:szCs w:val="24"/>
                <w:lang w:eastAsia="uk-UA"/>
              </w:rPr>
              <w:t>з урахуванням схвалених</w:t>
            </w:r>
            <w:r w:rsidRPr="00251545">
              <w:rPr>
                <w:rFonts w:ascii="Times New Roman" w:eastAsia="Times New Roman" w:hAnsi="Times New Roman" w:cs="Times New Roman"/>
                <w:sz w:val="24"/>
                <w:szCs w:val="24"/>
                <w:lang w:eastAsia="uk-UA"/>
              </w:rPr>
              <w:t xml:space="preserve"> НКРЕКП</w:t>
            </w:r>
            <w:r w:rsidR="00CC5124">
              <w:rPr>
                <w:rFonts w:ascii="Times New Roman" w:eastAsia="Times New Roman" w:hAnsi="Times New Roman" w:cs="Times New Roman"/>
                <w:sz w:val="24"/>
                <w:szCs w:val="24"/>
                <w:lang w:eastAsia="uk-UA"/>
              </w:rPr>
              <w:t xml:space="preserve"> змін</w:t>
            </w:r>
          </w:p>
        </w:tc>
        <w:tc>
          <w:tcPr>
            <w:tcW w:w="1740" w:type="pct"/>
            <w:tcBorders>
              <w:top w:val="single" w:sz="4" w:space="0" w:color="auto"/>
              <w:left w:val="single" w:sz="4" w:space="0" w:color="auto"/>
              <w:bottom w:val="single" w:sz="4" w:space="0" w:color="auto"/>
              <w:right w:val="single" w:sz="4" w:space="0" w:color="auto"/>
            </w:tcBorders>
            <w:hideMark/>
          </w:tcPr>
          <w:p w14:paraId="76D16927" w14:textId="77777777" w:rsidR="00251545" w:rsidRPr="00251545" w:rsidRDefault="00251545" w:rsidP="00CC5124">
            <w:pPr>
              <w:spacing w:after="0" w:line="240" w:lineRule="auto"/>
              <w:jc w:val="center"/>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 xml:space="preserve">Зауваження та пропозиції  до </w:t>
            </w:r>
            <w:r w:rsidR="00CC5124">
              <w:rPr>
                <w:rFonts w:ascii="Times New Roman" w:eastAsia="Times New Roman" w:hAnsi="Times New Roman" w:cs="Times New Roman"/>
                <w:sz w:val="24"/>
                <w:szCs w:val="24"/>
                <w:lang w:eastAsia="uk-UA"/>
              </w:rPr>
              <w:t>схвалених</w:t>
            </w:r>
            <w:r w:rsidRPr="00251545">
              <w:rPr>
                <w:rFonts w:ascii="Times New Roman" w:eastAsia="Times New Roman" w:hAnsi="Times New Roman" w:cs="Times New Roman"/>
                <w:sz w:val="24"/>
                <w:szCs w:val="24"/>
                <w:lang w:eastAsia="uk-UA"/>
              </w:rPr>
              <w:t xml:space="preserve"> НКРЕКП</w:t>
            </w:r>
            <w:r w:rsidR="00CC5124">
              <w:rPr>
                <w:rFonts w:ascii="Times New Roman" w:eastAsia="Times New Roman" w:hAnsi="Times New Roman" w:cs="Times New Roman"/>
                <w:sz w:val="24"/>
                <w:szCs w:val="24"/>
                <w:lang w:eastAsia="uk-UA"/>
              </w:rPr>
              <w:t xml:space="preserve"> змін</w:t>
            </w:r>
          </w:p>
        </w:tc>
        <w:tc>
          <w:tcPr>
            <w:tcW w:w="1543" w:type="pct"/>
            <w:tcBorders>
              <w:top w:val="single" w:sz="4" w:space="0" w:color="auto"/>
              <w:left w:val="single" w:sz="4" w:space="0" w:color="auto"/>
              <w:bottom w:val="single" w:sz="4" w:space="0" w:color="auto"/>
              <w:right w:val="single" w:sz="4" w:space="0" w:color="auto"/>
            </w:tcBorders>
            <w:hideMark/>
          </w:tcPr>
          <w:p w14:paraId="5ABBF979" w14:textId="77777777" w:rsidR="00251545" w:rsidRPr="00251545" w:rsidRDefault="00251545" w:rsidP="00251545">
            <w:pPr>
              <w:spacing w:after="0" w:line="240" w:lineRule="auto"/>
              <w:jc w:val="center"/>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Обґрунтування</w:t>
            </w:r>
          </w:p>
        </w:tc>
      </w:tr>
      <w:tr w:rsidR="00CC5124" w:rsidRPr="00251545" w14:paraId="05DE85F5" w14:textId="77777777" w:rsidTr="00CC5124">
        <w:trPr>
          <w:trHeight w:val="284"/>
        </w:trPr>
        <w:tc>
          <w:tcPr>
            <w:tcW w:w="5000" w:type="pct"/>
            <w:gridSpan w:val="3"/>
            <w:tcBorders>
              <w:top w:val="single" w:sz="4" w:space="0" w:color="auto"/>
              <w:left w:val="single" w:sz="4" w:space="0" w:color="auto"/>
              <w:bottom w:val="single" w:sz="4" w:space="0" w:color="auto"/>
              <w:right w:val="single" w:sz="4" w:space="0" w:color="auto"/>
            </w:tcBorders>
          </w:tcPr>
          <w:p w14:paraId="5C13FD05" w14:textId="77777777" w:rsidR="00CC5124" w:rsidRPr="00CC5124" w:rsidRDefault="00CC5124" w:rsidP="001746F3">
            <w:pPr>
              <w:spacing w:after="0" w:line="240" w:lineRule="auto"/>
              <w:jc w:val="center"/>
              <w:rPr>
                <w:rFonts w:ascii="Times New Roman" w:eastAsia="Times New Roman" w:hAnsi="Times New Roman" w:cs="Times New Roman"/>
                <w:b/>
                <w:sz w:val="24"/>
                <w:szCs w:val="24"/>
                <w:lang w:eastAsia="uk-UA"/>
              </w:rPr>
            </w:pPr>
            <w:r w:rsidRPr="00CC5124">
              <w:rPr>
                <w:rFonts w:ascii="Times New Roman" w:eastAsia="Times New Roman" w:hAnsi="Times New Roman"/>
                <w:b/>
                <w:sz w:val="24"/>
                <w:szCs w:val="24"/>
                <w:lang w:eastAsia="uk-UA"/>
              </w:rPr>
              <w:t>1. Правила ринку, затверджен</w:t>
            </w:r>
            <w:r w:rsidR="001746F3">
              <w:rPr>
                <w:rFonts w:ascii="Times New Roman" w:eastAsia="Times New Roman" w:hAnsi="Times New Roman"/>
                <w:b/>
                <w:sz w:val="24"/>
                <w:szCs w:val="24"/>
                <w:lang w:eastAsia="uk-UA"/>
              </w:rPr>
              <w:t>і</w:t>
            </w:r>
            <w:r w:rsidRPr="00CC5124">
              <w:rPr>
                <w:rFonts w:ascii="Times New Roman" w:eastAsia="Times New Roman" w:hAnsi="Times New Roman"/>
                <w:b/>
                <w:sz w:val="24"/>
                <w:szCs w:val="24"/>
                <w:lang w:eastAsia="uk-UA"/>
              </w:rPr>
              <w:t xml:space="preserve"> постановою Національної комісії, що здійснює державне регулювання у сферах енергетики та комунальних послуг, від 14 березня 2018 року № 307</w:t>
            </w:r>
          </w:p>
        </w:tc>
      </w:tr>
      <w:tr w:rsidR="00251545" w:rsidRPr="00251545" w14:paraId="6049ECF0"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44C5B303" w14:textId="77777777" w:rsidR="00251545" w:rsidRDefault="00251545" w:rsidP="00CC5124">
            <w:pPr>
              <w:spacing w:after="0" w:line="240" w:lineRule="auto"/>
              <w:jc w:val="both"/>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 xml:space="preserve">2.3.5. До </w:t>
            </w:r>
            <w:r w:rsidRPr="00251545">
              <w:rPr>
                <w:rFonts w:ascii="Times New Roman" w:eastAsia="Times New Roman" w:hAnsi="Times New Roman" w:cs="Times New Roman"/>
                <w:b/>
                <w:sz w:val="24"/>
                <w:szCs w:val="24"/>
                <w:lang w:eastAsia="uk-UA"/>
              </w:rPr>
              <w:t>12:30</w:t>
            </w:r>
            <w:r w:rsidRPr="00251545">
              <w:rPr>
                <w:rFonts w:ascii="Times New Roman" w:eastAsia="Times New Roman" w:hAnsi="Times New Roman" w:cs="Times New Roman"/>
                <w:sz w:val="24"/>
                <w:szCs w:val="24"/>
                <w:lang w:eastAsia="uk-UA"/>
              </w:rPr>
              <w:t xml:space="preserve"> дня, що передує торговому дню, ОСП повідомляє ОР максимальний обсяг продажу на РДН по кожному учаснику ринку на торговий день d по кожній торговій зоні z.</w:t>
            </w:r>
          </w:p>
          <w:p w14:paraId="6F715DF7" w14:textId="77777777" w:rsidR="00CC5124" w:rsidRDefault="00CC5124" w:rsidP="00CC5124">
            <w:pPr>
              <w:spacing w:after="0" w:line="240" w:lineRule="auto"/>
              <w:jc w:val="both"/>
              <w:rPr>
                <w:rFonts w:ascii="Times New Roman" w:eastAsia="Times New Roman" w:hAnsi="Times New Roman" w:cs="Times New Roman"/>
                <w:sz w:val="24"/>
                <w:szCs w:val="24"/>
                <w:lang w:eastAsia="uk-UA"/>
              </w:rPr>
            </w:pPr>
          </w:p>
          <w:p w14:paraId="6B2ED1CD" w14:textId="77777777" w:rsidR="00CC5124" w:rsidRPr="00251545" w:rsidRDefault="00CC5124" w:rsidP="00CC5124">
            <w:pPr>
              <w:spacing w:after="0" w:line="240" w:lineRule="auto"/>
              <w:jc w:val="both"/>
              <w:rPr>
                <w:rFonts w:ascii="Times New Roman" w:eastAsia="Times New Roman" w:hAnsi="Times New Roman" w:cs="Times New Roman"/>
                <w:sz w:val="24"/>
                <w:szCs w:val="24"/>
                <w:lang w:eastAsia="uk-UA"/>
              </w:rPr>
            </w:pPr>
          </w:p>
          <w:p w14:paraId="7E339616" w14:textId="77777777" w:rsidR="00251545" w:rsidRPr="00251545" w:rsidRDefault="00251545" w:rsidP="00CC5124">
            <w:pPr>
              <w:spacing w:after="0" w:line="240" w:lineRule="auto"/>
              <w:jc w:val="both"/>
              <w:rPr>
                <w:rFonts w:ascii="Times New Roman" w:hAnsi="Times New Roman" w:cs="Times New Roman"/>
                <w:bCs/>
                <w:sz w:val="24"/>
                <w:szCs w:val="24"/>
              </w:rPr>
            </w:pPr>
            <w:r w:rsidRPr="00251545">
              <w:rPr>
                <w:rFonts w:ascii="Times New Roman" w:eastAsia="Times New Roman" w:hAnsi="Times New Roman" w:cs="Times New Roman"/>
                <w:sz w:val="24"/>
                <w:szCs w:val="24"/>
                <w:lang w:eastAsia="uk-UA"/>
              </w:rPr>
              <w:t>У випадку технічної необхідності, за зверненням ОСП до ОР час повідомлення ОР максимального обсягу продажу на РДН може бути подовжено, але він не може бути пізніше ніж за 10 хвилин до часу «закриття воріт РДН».</w:t>
            </w:r>
          </w:p>
        </w:tc>
        <w:tc>
          <w:tcPr>
            <w:tcW w:w="1740" w:type="pct"/>
            <w:tcBorders>
              <w:top w:val="single" w:sz="4" w:space="0" w:color="auto"/>
              <w:left w:val="single" w:sz="4" w:space="0" w:color="auto"/>
              <w:bottom w:val="single" w:sz="4" w:space="0" w:color="auto"/>
              <w:right w:val="single" w:sz="4" w:space="0" w:color="auto"/>
            </w:tcBorders>
          </w:tcPr>
          <w:p w14:paraId="1C11CA7F" w14:textId="77777777" w:rsidR="00251545" w:rsidRPr="00251545" w:rsidRDefault="00251545" w:rsidP="00CC5124">
            <w:pPr>
              <w:spacing w:after="0" w:line="240" w:lineRule="auto"/>
              <w:jc w:val="both"/>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 xml:space="preserve">2.3.5. </w:t>
            </w:r>
            <w:r w:rsidRPr="00CC5124">
              <w:rPr>
                <w:rFonts w:ascii="Times New Roman" w:eastAsia="Times New Roman" w:hAnsi="Times New Roman" w:cs="Times New Roman"/>
                <w:b/>
                <w:strike/>
                <w:sz w:val="24"/>
                <w:szCs w:val="24"/>
                <w:lang w:eastAsia="uk-UA"/>
              </w:rPr>
              <w:t>До 12</w:t>
            </w:r>
            <w:r w:rsidRPr="00251545">
              <w:rPr>
                <w:rFonts w:ascii="Times New Roman" w:eastAsia="Times New Roman" w:hAnsi="Times New Roman" w:cs="Times New Roman"/>
                <w:b/>
                <w:strike/>
                <w:sz w:val="24"/>
                <w:szCs w:val="24"/>
                <w:lang w:eastAsia="uk-UA"/>
              </w:rPr>
              <w:t>:30</w:t>
            </w:r>
            <w:r w:rsidRPr="00251545">
              <w:rPr>
                <w:rFonts w:ascii="Times New Roman" w:eastAsia="Times New Roman" w:hAnsi="Times New Roman" w:cs="Times New Roman"/>
                <w:sz w:val="24"/>
                <w:szCs w:val="24"/>
                <w:lang w:eastAsia="uk-UA"/>
              </w:rPr>
              <w:t xml:space="preserve"> </w:t>
            </w:r>
            <w:r w:rsidR="00CC5124" w:rsidRPr="00251545">
              <w:rPr>
                <w:rFonts w:ascii="Times New Roman" w:eastAsia="Times New Roman" w:hAnsi="Times New Roman" w:cs="Times New Roman"/>
                <w:b/>
                <w:strike/>
                <w:sz w:val="24"/>
                <w:szCs w:val="24"/>
                <w:lang w:eastAsia="uk-UA"/>
              </w:rPr>
              <w:t>дня</w:t>
            </w:r>
            <w:r w:rsidR="00CC5124" w:rsidRPr="00251545">
              <w:rPr>
                <w:rFonts w:ascii="Times New Roman" w:eastAsia="Times New Roman" w:hAnsi="Times New Roman" w:cs="Times New Roman"/>
                <w:b/>
                <w:sz w:val="24"/>
                <w:szCs w:val="24"/>
                <w:lang w:eastAsia="uk-UA"/>
              </w:rPr>
              <w:t xml:space="preserve"> </w:t>
            </w:r>
            <w:r w:rsidR="00CC5124">
              <w:rPr>
                <w:rFonts w:ascii="Times New Roman" w:eastAsia="Times New Roman" w:hAnsi="Times New Roman" w:cs="Times New Roman"/>
                <w:b/>
                <w:sz w:val="24"/>
                <w:szCs w:val="24"/>
                <w:lang w:eastAsia="uk-UA"/>
              </w:rPr>
              <w:t>Н</w:t>
            </w:r>
            <w:r w:rsidRPr="00251545">
              <w:rPr>
                <w:rFonts w:ascii="Times New Roman" w:eastAsia="Times New Roman" w:hAnsi="Times New Roman" w:cs="Times New Roman"/>
                <w:b/>
                <w:sz w:val="24"/>
                <w:szCs w:val="24"/>
                <w:lang w:eastAsia="uk-UA"/>
              </w:rPr>
              <w:t>е пізніше ніж за півгодини (30 хвилин) до часу «закриття воріт РДН» у день</w:t>
            </w:r>
            <w:r w:rsidRPr="00251545">
              <w:rPr>
                <w:rFonts w:ascii="Times New Roman" w:eastAsia="Times New Roman" w:hAnsi="Times New Roman" w:cs="Times New Roman"/>
                <w:sz w:val="24"/>
                <w:szCs w:val="24"/>
                <w:lang w:eastAsia="uk-UA"/>
              </w:rPr>
              <w:t>, що передує торговому дню, ОСП повідомляє ОР максимальний обсяг продажу на РДН по кожному учаснику ринку на торговий день d по кожній торговій зоні z.</w:t>
            </w:r>
          </w:p>
          <w:p w14:paraId="71923164" w14:textId="77777777" w:rsidR="00251545" w:rsidRDefault="00251545" w:rsidP="00CC5124">
            <w:pPr>
              <w:spacing w:after="0" w:line="240" w:lineRule="auto"/>
              <w:jc w:val="both"/>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У випадку технічної необхідності, за зверненням ОСП до ОР час повідомлення ОР максимального обсягу продажу на РДН може бути подовжено, але він не може бути пізніше ніж за 10 хвилин до часу «закриття воріт РДН».</w:t>
            </w:r>
          </w:p>
          <w:p w14:paraId="107DBF91" w14:textId="77777777" w:rsidR="00CC5124" w:rsidRPr="00251545" w:rsidRDefault="00CC5124" w:rsidP="00CC5124">
            <w:pPr>
              <w:spacing w:after="0" w:line="240" w:lineRule="auto"/>
              <w:jc w:val="both"/>
              <w:rPr>
                <w:rFonts w:ascii="Times New Roman" w:eastAsia="Times New Roman" w:hAnsi="Times New Roman" w:cs="Times New Roman"/>
                <w:sz w:val="24"/>
                <w:szCs w:val="24"/>
                <w:lang w:eastAsia="uk-UA"/>
              </w:rPr>
            </w:pPr>
          </w:p>
        </w:tc>
        <w:tc>
          <w:tcPr>
            <w:tcW w:w="1543" w:type="pct"/>
            <w:tcBorders>
              <w:top w:val="single" w:sz="4" w:space="0" w:color="auto"/>
              <w:left w:val="single" w:sz="4" w:space="0" w:color="auto"/>
              <w:bottom w:val="single" w:sz="4" w:space="0" w:color="auto"/>
              <w:right w:val="single" w:sz="4" w:space="0" w:color="auto"/>
            </w:tcBorders>
          </w:tcPr>
          <w:p w14:paraId="432AE96E" w14:textId="77777777" w:rsidR="00251545" w:rsidRPr="001746F3" w:rsidRDefault="001746F3" w:rsidP="0089157C">
            <w:pPr>
              <w:spacing w:after="0" w:line="240" w:lineRule="auto"/>
              <w:jc w:val="both"/>
              <w:rPr>
                <w:rFonts w:ascii="Times New Roman" w:eastAsia="Times New Roman" w:hAnsi="Times New Roman" w:cs="Times New Roman"/>
                <w:i/>
                <w:sz w:val="24"/>
                <w:szCs w:val="24"/>
                <w:lang w:eastAsia="uk-UA"/>
              </w:rPr>
            </w:pPr>
            <w:r>
              <w:rPr>
                <w:rFonts w:ascii="Times New Roman" w:eastAsia="Times New Roman" w:hAnsi="Times New Roman" w:cs="Times New Roman"/>
                <w:i/>
                <w:sz w:val="24"/>
                <w:szCs w:val="24"/>
                <w:lang w:eastAsia="uk-UA"/>
              </w:rPr>
              <w:t xml:space="preserve">Пропонується з урахуванням обґрунтування, яке наведене </w:t>
            </w:r>
            <w:r w:rsidR="0089157C">
              <w:rPr>
                <w:rFonts w:ascii="Times New Roman" w:eastAsia="Times New Roman" w:hAnsi="Times New Roman" w:cs="Times New Roman"/>
                <w:i/>
                <w:sz w:val="24"/>
                <w:szCs w:val="24"/>
                <w:lang w:eastAsia="uk-UA"/>
              </w:rPr>
              <w:t xml:space="preserve">нижче </w:t>
            </w:r>
            <w:r>
              <w:rPr>
                <w:rFonts w:ascii="Times New Roman" w:eastAsia="Times New Roman" w:hAnsi="Times New Roman" w:cs="Times New Roman"/>
                <w:i/>
                <w:sz w:val="24"/>
                <w:szCs w:val="24"/>
                <w:lang w:eastAsia="uk-UA"/>
              </w:rPr>
              <w:t>до</w:t>
            </w:r>
            <w:r w:rsidR="00CC5124" w:rsidRPr="001746F3">
              <w:rPr>
                <w:rFonts w:ascii="Times New Roman" w:eastAsia="Times New Roman" w:hAnsi="Times New Roman" w:cs="Times New Roman"/>
                <w:i/>
                <w:sz w:val="24"/>
                <w:szCs w:val="24"/>
                <w:lang w:eastAsia="uk-UA"/>
              </w:rPr>
              <w:t xml:space="preserve"> пропозиці</w:t>
            </w:r>
            <w:r>
              <w:rPr>
                <w:rFonts w:ascii="Times New Roman" w:eastAsia="Times New Roman" w:hAnsi="Times New Roman" w:cs="Times New Roman"/>
                <w:i/>
                <w:sz w:val="24"/>
                <w:szCs w:val="24"/>
                <w:lang w:eastAsia="uk-UA"/>
              </w:rPr>
              <w:t xml:space="preserve">ї </w:t>
            </w:r>
            <w:r w:rsidRPr="001746F3">
              <w:rPr>
                <w:rFonts w:ascii="Times New Roman" w:eastAsia="Times New Roman" w:hAnsi="Times New Roman" w:cs="Times New Roman"/>
                <w:i/>
                <w:sz w:val="24"/>
                <w:szCs w:val="24"/>
                <w:lang w:eastAsia="uk-UA"/>
              </w:rPr>
              <w:t>щодо змін до пункту 3.2.1 Правил ринку «на добу наперед» та внутрішньодобового ринку.</w:t>
            </w:r>
          </w:p>
        </w:tc>
      </w:tr>
      <w:tr w:rsidR="00251545" w:rsidRPr="00251545" w14:paraId="539E8373"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0F139413" w14:textId="77777777" w:rsidR="00251545" w:rsidRPr="00251545" w:rsidRDefault="00251545" w:rsidP="00CC5124">
            <w:pPr>
              <w:spacing w:after="0" w:line="240" w:lineRule="auto"/>
              <w:jc w:val="both"/>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 xml:space="preserve">2.3.6. Для складання графіків електричної енергії на торговий день d ОР до </w:t>
            </w:r>
            <w:r w:rsidRPr="00251545">
              <w:rPr>
                <w:rFonts w:ascii="Times New Roman" w:eastAsia="Times New Roman" w:hAnsi="Times New Roman" w:cs="Times New Roman"/>
                <w:b/>
                <w:sz w:val="24"/>
                <w:szCs w:val="24"/>
                <w:lang w:eastAsia="uk-UA"/>
              </w:rPr>
              <w:t>15:00</w:t>
            </w:r>
            <w:r w:rsidRPr="00251545">
              <w:rPr>
                <w:rFonts w:ascii="Times New Roman" w:eastAsia="Times New Roman" w:hAnsi="Times New Roman" w:cs="Times New Roman"/>
                <w:sz w:val="24"/>
                <w:szCs w:val="24"/>
                <w:lang w:eastAsia="uk-UA"/>
              </w:rPr>
              <w:t xml:space="preserve"> дня, що передує торговому дню (d-1), або у випадку перенесення часу «закриття воріт РДН» не пізніше ніж через одну годину після часу «закриття воріт РДН», визначає і повідомляє кожному учаснику ринку та ОСП (по кожному </w:t>
            </w:r>
            <w:r w:rsidRPr="00251545">
              <w:rPr>
                <w:rFonts w:ascii="Times New Roman" w:eastAsia="Times New Roman" w:hAnsi="Times New Roman" w:cs="Times New Roman"/>
                <w:sz w:val="24"/>
                <w:szCs w:val="24"/>
                <w:lang w:eastAsia="uk-UA"/>
              </w:rPr>
              <w:lastRenderedPageBreak/>
              <w:t>учаснику ринку) обсяг проданої та купленої електричної енергії на РДН по кожному розрахунковому періоду торгового дня в кожній зоні.</w:t>
            </w:r>
          </w:p>
          <w:p w14:paraId="7D244B0E" w14:textId="77777777" w:rsidR="00251545" w:rsidRPr="00251545" w:rsidRDefault="00251545" w:rsidP="00CC5124">
            <w:pPr>
              <w:spacing w:after="0" w:line="240" w:lineRule="auto"/>
              <w:jc w:val="both"/>
              <w:rPr>
                <w:rFonts w:ascii="Times New Roman" w:eastAsia="Times New Roman" w:hAnsi="Times New Roman" w:cs="Times New Roman"/>
                <w:sz w:val="24"/>
                <w:szCs w:val="24"/>
                <w:lang w:eastAsia="uk-UA"/>
              </w:rPr>
            </w:pPr>
          </w:p>
        </w:tc>
        <w:tc>
          <w:tcPr>
            <w:tcW w:w="1740" w:type="pct"/>
            <w:tcBorders>
              <w:top w:val="single" w:sz="4" w:space="0" w:color="auto"/>
              <w:left w:val="single" w:sz="4" w:space="0" w:color="auto"/>
              <w:bottom w:val="single" w:sz="4" w:space="0" w:color="auto"/>
              <w:right w:val="single" w:sz="4" w:space="0" w:color="auto"/>
            </w:tcBorders>
          </w:tcPr>
          <w:p w14:paraId="74605417" w14:textId="77777777" w:rsidR="00251545" w:rsidRPr="00251545" w:rsidRDefault="00251545" w:rsidP="00CC5124">
            <w:pPr>
              <w:spacing w:after="0" w:line="240" w:lineRule="auto"/>
              <w:jc w:val="both"/>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lastRenderedPageBreak/>
              <w:t xml:space="preserve">2.3.6. Для складання графіків електричної енергії на торговий день d ОР </w:t>
            </w:r>
            <w:r w:rsidRPr="00251545">
              <w:rPr>
                <w:rFonts w:ascii="Times New Roman" w:eastAsia="Times New Roman" w:hAnsi="Times New Roman" w:cs="Times New Roman"/>
                <w:b/>
                <w:strike/>
                <w:sz w:val="24"/>
                <w:szCs w:val="24"/>
                <w:lang w:eastAsia="uk-UA"/>
              </w:rPr>
              <w:t>до 15:00 дня, що передує торговому дню (d-1), або у випадку перенесення часу «закриття воріт РДН»</w:t>
            </w:r>
            <w:r w:rsidRPr="00251545">
              <w:rPr>
                <w:rFonts w:ascii="Times New Roman" w:eastAsia="Times New Roman" w:hAnsi="Times New Roman" w:cs="Times New Roman"/>
                <w:sz w:val="24"/>
                <w:szCs w:val="24"/>
                <w:lang w:eastAsia="uk-UA"/>
              </w:rPr>
              <w:t xml:space="preserve"> не пізніше ніж через </w:t>
            </w:r>
            <w:r w:rsidRPr="00251545">
              <w:rPr>
                <w:rFonts w:ascii="Times New Roman" w:eastAsia="Times New Roman" w:hAnsi="Times New Roman" w:cs="Times New Roman"/>
                <w:b/>
                <w:sz w:val="24"/>
                <w:szCs w:val="24"/>
                <w:lang w:eastAsia="uk-UA"/>
              </w:rPr>
              <w:t>дві години</w:t>
            </w:r>
            <w:r w:rsidRPr="00251545">
              <w:rPr>
                <w:rFonts w:ascii="Times New Roman" w:eastAsia="Times New Roman" w:hAnsi="Times New Roman" w:cs="Times New Roman"/>
                <w:sz w:val="24"/>
                <w:szCs w:val="24"/>
                <w:lang w:eastAsia="uk-UA"/>
              </w:rPr>
              <w:t xml:space="preserve"> після часу «закриття воріт РДН», визначає і повідомляє кожному учаснику ринку та ОСП (по кожному </w:t>
            </w:r>
            <w:r w:rsidRPr="00251545">
              <w:rPr>
                <w:rFonts w:ascii="Times New Roman" w:eastAsia="Times New Roman" w:hAnsi="Times New Roman" w:cs="Times New Roman"/>
                <w:sz w:val="24"/>
                <w:szCs w:val="24"/>
                <w:lang w:eastAsia="uk-UA"/>
              </w:rPr>
              <w:lastRenderedPageBreak/>
              <w:t>учаснику ринку) обсяг проданої та купленої електричної енергії на РДН по кожному розрахунковому періоду торгового дня в кожній зоні.</w:t>
            </w:r>
          </w:p>
          <w:p w14:paraId="2E86E7E0" w14:textId="77777777" w:rsidR="00251545" w:rsidRPr="00251545" w:rsidRDefault="00251545" w:rsidP="00CC5124">
            <w:pPr>
              <w:spacing w:after="0" w:line="240" w:lineRule="auto"/>
              <w:jc w:val="both"/>
              <w:rPr>
                <w:rFonts w:ascii="Times New Roman" w:eastAsia="Times New Roman" w:hAnsi="Times New Roman" w:cs="Times New Roman"/>
                <w:sz w:val="24"/>
                <w:szCs w:val="24"/>
                <w:lang w:eastAsia="uk-UA"/>
              </w:rPr>
            </w:pPr>
          </w:p>
        </w:tc>
        <w:tc>
          <w:tcPr>
            <w:tcW w:w="1543" w:type="pct"/>
            <w:tcBorders>
              <w:top w:val="single" w:sz="4" w:space="0" w:color="auto"/>
              <w:left w:val="single" w:sz="4" w:space="0" w:color="auto"/>
              <w:bottom w:val="single" w:sz="4" w:space="0" w:color="auto"/>
              <w:right w:val="single" w:sz="4" w:space="0" w:color="auto"/>
            </w:tcBorders>
          </w:tcPr>
          <w:p w14:paraId="087A370C" w14:textId="77777777" w:rsidR="00251545" w:rsidRPr="00251545" w:rsidRDefault="001746F3" w:rsidP="0089157C">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i/>
                <w:sz w:val="24"/>
                <w:szCs w:val="24"/>
                <w:lang w:eastAsia="uk-UA"/>
              </w:rPr>
              <w:lastRenderedPageBreak/>
              <w:t xml:space="preserve">Пропонується з урахуванням обґрунтування, яке наведене </w:t>
            </w:r>
            <w:r w:rsidR="0089157C">
              <w:rPr>
                <w:rFonts w:ascii="Times New Roman" w:eastAsia="Times New Roman" w:hAnsi="Times New Roman" w:cs="Times New Roman"/>
                <w:i/>
                <w:sz w:val="24"/>
                <w:szCs w:val="24"/>
                <w:lang w:eastAsia="uk-UA"/>
              </w:rPr>
              <w:t xml:space="preserve">нижче </w:t>
            </w:r>
            <w:r>
              <w:rPr>
                <w:rFonts w:ascii="Times New Roman" w:eastAsia="Times New Roman" w:hAnsi="Times New Roman" w:cs="Times New Roman"/>
                <w:i/>
                <w:sz w:val="24"/>
                <w:szCs w:val="24"/>
                <w:lang w:eastAsia="uk-UA"/>
              </w:rPr>
              <w:t>до</w:t>
            </w:r>
            <w:r w:rsidRPr="001746F3">
              <w:rPr>
                <w:rFonts w:ascii="Times New Roman" w:eastAsia="Times New Roman" w:hAnsi="Times New Roman" w:cs="Times New Roman"/>
                <w:i/>
                <w:sz w:val="24"/>
                <w:szCs w:val="24"/>
                <w:lang w:eastAsia="uk-UA"/>
              </w:rPr>
              <w:t xml:space="preserve"> пропозиці</w:t>
            </w:r>
            <w:r>
              <w:rPr>
                <w:rFonts w:ascii="Times New Roman" w:eastAsia="Times New Roman" w:hAnsi="Times New Roman" w:cs="Times New Roman"/>
                <w:i/>
                <w:sz w:val="24"/>
                <w:szCs w:val="24"/>
                <w:lang w:eastAsia="uk-UA"/>
              </w:rPr>
              <w:t xml:space="preserve">ї </w:t>
            </w:r>
            <w:r w:rsidRPr="001746F3">
              <w:rPr>
                <w:rFonts w:ascii="Times New Roman" w:eastAsia="Times New Roman" w:hAnsi="Times New Roman" w:cs="Times New Roman"/>
                <w:i/>
                <w:sz w:val="24"/>
                <w:szCs w:val="24"/>
                <w:lang w:eastAsia="uk-UA"/>
              </w:rPr>
              <w:t>щодо змін до пункт</w:t>
            </w:r>
            <w:r>
              <w:rPr>
                <w:rFonts w:ascii="Times New Roman" w:eastAsia="Times New Roman" w:hAnsi="Times New Roman" w:cs="Times New Roman"/>
                <w:i/>
                <w:sz w:val="24"/>
                <w:szCs w:val="24"/>
                <w:lang w:eastAsia="uk-UA"/>
              </w:rPr>
              <w:t>ів 3.2.1 та</w:t>
            </w:r>
            <w:r w:rsidRPr="001746F3">
              <w:rPr>
                <w:rFonts w:ascii="Times New Roman" w:eastAsia="Times New Roman" w:hAnsi="Times New Roman" w:cs="Times New Roman"/>
                <w:i/>
                <w:sz w:val="24"/>
                <w:szCs w:val="24"/>
                <w:lang w:eastAsia="uk-UA"/>
              </w:rPr>
              <w:t xml:space="preserve"> 3.</w:t>
            </w:r>
            <w:r>
              <w:rPr>
                <w:rFonts w:ascii="Times New Roman" w:eastAsia="Times New Roman" w:hAnsi="Times New Roman" w:cs="Times New Roman"/>
                <w:i/>
                <w:sz w:val="24"/>
                <w:szCs w:val="24"/>
                <w:lang w:eastAsia="uk-UA"/>
              </w:rPr>
              <w:t>4</w:t>
            </w:r>
            <w:r w:rsidRPr="001746F3">
              <w:rPr>
                <w:rFonts w:ascii="Times New Roman" w:eastAsia="Times New Roman" w:hAnsi="Times New Roman" w:cs="Times New Roman"/>
                <w:i/>
                <w:sz w:val="24"/>
                <w:szCs w:val="24"/>
                <w:lang w:eastAsia="uk-UA"/>
              </w:rPr>
              <w:t>.</w:t>
            </w:r>
            <w:r>
              <w:rPr>
                <w:rFonts w:ascii="Times New Roman" w:eastAsia="Times New Roman" w:hAnsi="Times New Roman" w:cs="Times New Roman"/>
                <w:i/>
                <w:sz w:val="24"/>
                <w:szCs w:val="24"/>
                <w:lang w:eastAsia="uk-UA"/>
              </w:rPr>
              <w:t>5</w:t>
            </w:r>
            <w:r w:rsidRPr="001746F3">
              <w:rPr>
                <w:rFonts w:ascii="Times New Roman" w:eastAsia="Times New Roman" w:hAnsi="Times New Roman" w:cs="Times New Roman"/>
                <w:i/>
                <w:sz w:val="24"/>
                <w:szCs w:val="24"/>
                <w:lang w:eastAsia="uk-UA"/>
              </w:rPr>
              <w:t xml:space="preserve"> Правил ринку «на добу наперед» та внутрішньодобового ринку.</w:t>
            </w:r>
          </w:p>
        </w:tc>
      </w:tr>
      <w:tr w:rsidR="00251545" w:rsidRPr="00251545" w14:paraId="061F5BAA"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0325C68C" w14:textId="77777777" w:rsidR="00251545" w:rsidRPr="00251545" w:rsidRDefault="00251545" w:rsidP="00CC5124">
            <w:pPr>
              <w:spacing w:after="0" w:line="240" w:lineRule="auto"/>
              <w:jc w:val="both"/>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 xml:space="preserve">4.6.3. Після отримання результатів РДН учасники ринку до </w:t>
            </w:r>
            <w:r w:rsidRPr="00251545">
              <w:rPr>
                <w:rFonts w:ascii="Times New Roman" w:eastAsia="Times New Roman" w:hAnsi="Times New Roman" w:cs="Times New Roman"/>
                <w:b/>
                <w:sz w:val="24"/>
                <w:szCs w:val="24"/>
                <w:lang w:eastAsia="uk-UA"/>
              </w:rPr>
              <w:t>15:30</w:t>
            </w:r>
            <w:r w:rsidRPr="00251545">
              <w:rPr>
                <w:rFonts w:ascii="Times New Roman" w:eastAsia="Times New Roman" w:hAnsi="Times New Roman" w:cs="Times New Roman"/>
                <w:sz w:val="24"/>
                <w:szCs w:val="24"/>
                <w:lang w:eastAsia="uk-UA"/>
              </w:rPr>
              <w:t xml:space="preserve"> дня, що передує торговому дню, зобов'язані повторно подати графік відпуску для кожної одиниці відпуску та/або одиниці зберігання енергії (у випадку здійснення відпуску електричної енергії в систему передачі або систему розподілу) та міждержавного перетину, по якому учасник ринку планує здійснювати імпорт електричної енергії.</w:t>
            </w:r>
          </w:p>
        </w:tc>
        <w:tc>
          <w:tcPr>
            <w:tcW w:w="1740" w:type="pct"/>
            <w:tcBorders>
              <w:top w:val="single" w:sz="4" w:space="0" w:color="auto"/>
              <w:left w:val="single" w:sz="4" w:space="0" w:color="auto"/>
              <w:bottom w:val="single" w:sz="4" w:space="0" w:color="auto"/>
              <w:right w:val="single" w:sz="4" w:space="0" w:color="auto"/>
            </w:tcBorders>
          </w:tcPr>
          <w:p w14:paraId="5B3E8E52" w14:textId="77777777" w:rsidR="00251545" w:rsidRDefault="00251545" w:rsidP="00CC5124">
            <w:pPr>
              <w:spacing w:after="0" w:line="240" w:lineRule="auto"/>
              <w:jc w:val="both"/>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 xml:space="preserve">4.6.3. Після отримання результатів РДН учасники ринку </w:t>
            </w:r>
            <w:r w:rsidRPr="00251545">
              <w:rPr>
                <w:rFonts w:ascii="Times New Roman" w:eastAsia="Times New Roman" w:hAnsi="Times New Roman" w:cs="Times New Roman"/>
                <w:b/>
                <w:strike/>
                <w:sz w:val="24"/>
                <w:szCs w:val="24"/>
                <w:lang w:eastAsia="uk-UA"/>
              </w:rPr>
              <w:t>до 15:30 дня, що передує торговому дню,</w:t>
            </w:r>
            <w:r w:rsidRPr="00251545">
              <w:rPr>
                <w:rFonts w:ascii="Times New Roman" w:eastAsia="Times New Roman" w:hAnsi="Times New Roman" w:cs="Times New Roman"/>
                <w:sz w:val="24"/>
                <w:szCs w:val="24"/>
                <w:lang w:eastAsia="uk-UA"/>
              </w:rPr>
              <w:t xml:space="preserve"> </w:t>
            </w:r>
            <w:r w:rsidRPr="00251545">
              <w:rPr>
                <w:rFonts w:ascii="Times New Roman" w:eastAsia="Times New Roman" w:hAnsi="Times New Roman" w:cs="Times New Roman"/>
                <w:b/>
                <w:sz w:val="24"/>
                <w:szCs w:val="24"/>
                <w:lang w:eastAsia="uk-UA"/>
              </w:rPr>
              <w:t>не пізніше ніж через дві з половиною години (дві години 30 хвилин) після часу «закриття воріт РДН»</w:t>
            </w:r>
            <w:r w:rsidRPr="00251545">
              <w:rPr>
                <w:rFonts w:ascii="Times New Roman" w:eastAsia="Times New Roman" w:hAnsi="Times New Roman" w:cs="Times New Roman"/>
                <w:sz w:val="24"/>
                <w:szCs w:val="24"/>
                <w:lang w:eastAsia="uk-UA"/>
              </w:rPr>
              <w:t xml:space="preserve"> зобов'язані повторно подати графік відпуску для кожної одиниці відпуску та/або одиниці зберігання енергії (у випадку здійснення відпуску електричної енергії в систему передачі або систему розподілу) та міждержавного перетину, по якому учасник ринку планує здійснювати імпорт електричної енергії.</w:t>
            </w:r>
          </w:p>
          <w:p w14:paraId="09E6D91B" w14:textId="77777777" w:rsidR="00DD76B6" w:rsidRPr="00251545" w:rsidRDefault="00DD76B6" w:rsidP="00CC5124">
            <w:pPr>
              <w:spacing w:after="0" w:line="240" w:lineRule="auto"/>
              <w:jc w:val="both"/>
              <w:rPr>
                <w:rFonts w:ascii="Times New Roman" w:eastAsia="Times New Roman" w:hAnsi="Times New Roman" w:cs="Times New Roman"/>
                <w:sz w:val="24"/>
                <w:szCs w:val="24"/>
                <w:lang w:eastAsia="uk-UA"/>
              </w:rPr>
            </w:pPr>
          </w:p>
        </w:tc>
        <w:tc>
          <w:tcPr>
            <w:tcW w:w="1543" w:type="pct"/>
            <w:tcBorders>
              <w:top w:val="single" w:sz="4" w:space="0" w:color="auto"/>
              <w:left w:val="single" w:sz="4" w:space="0" w:color="auto"/>
              <w:bottom w:val="single" w:sz="4" w:space="0" w:color="auto"/>
              <w:right w:val="single" w:sz="4" w:space="0" w:color="auto"/>
            </w:tcBorders>
          </w:tcPr>
          <w:p w14:paraId="782387D8" w14:textId="77777777" w:rsidR="00251545" w:rsidRPr="00251545" w:rsidRDefault="001746F3" w:rsidP="00C70A9A">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i/>
                <w:sz w:val="24"/>
                <w:szCs w:val="24"/>
                <w:lang w:eastAsia="uk-UA"/>
              </w:rPr>
              <w:t xml:space="preserve">Пропонується з урахуванням обґрунтування, яке наведене </w:t>
            </w:r>
            <w:r w:rsidR="00C70A9A">
              <w:rPr>
                <w:rFonts w:ascii="Times New Roman" w:eastAsia="Times New Roman" w:hAnsi="Times New Roman" w:cs="Times New Roman"/>
                <w:i/>
                <w:sz w:val="24"/>
                <w:szCs w:val="24"/>
                <w:lang w:eastAsia="uk-UA"/>
              </w:rPr>
              <w:t xml:space="preserve">нижче </w:t>
            </w:r>
            <w:r>
              <w:rPr>
                <w:rFonts w:ascii="Times New Roman" w:eastAsia="Times New Roman" w:hAnsi="Times New Roman" w:cs="Times New Roman"/>
                <w:i/>
                <w:sz w:val="24"/>
                <w:szCs w:val="24"/>
                <w:lang w:eastAsia="uk-UA"/>
              </w:rPr>
              <w:t>до</w:t>
            </w:r>
            <w:r w:rsidRPr="001746F3">
              <w:rPr>
                <w:rFonts w:ascii="Times New Roman" w:eastAsia="Times New Roman" w:hAnsi="Times New Roman" w:cs="Times New Roman"/>
                <w:i/>
                <w:sz w:val="24"/>
                <w:szCs w:val="24"/>
                <w:lang w:eastAsia="uk-UA"/>
              </w:rPr>
              <w:t xml:space="preserve"> пропозиці</w:t>
            </w:r>
            <w:r>
              <w:rPr>
                <w:rFonts w:ascii="Times New Roman" w:eastAsia="Times New Roman" w:hAnsi="Times New Roman" w:cs="Times New Roman"/>
                <w:i/>
                <w:sz w:val="24"/>
                <w:szCs w:val="24"/>
                <w:lang w:eastAsia="uk-UA"/>
              </w:rPr>
              <w:t xml:space="preserve">ї </w:t>
            </w:r>
            <w:r w:rsidRPr="001746F3">
              <w:rPr>
                <w:rFonts w:ascii="Times New Roman" w:eastAsia="Times New Roman" w:hAnsi="Times New Roman" w:cs="Times New Roman"/>
                <w:i/>
                <w:sz w:val="24"/>
                <w:szCs w:val="24"/>
                <w:lang w:eastAsia="uk-UA"/>
              </w:rPr>
              <w:t>щодо змін до пункт</w:t>
            </w:r>
            <w:r w:rsidR="0089157C">
              <w:rPr>
                <w:rFonts w:ascii="Times New Roman" w:eastAsia="Times New Roman" w:hAnsi="Times New Roman" w:cs="Times New Roman"/>
                <w:i/>
                <w:sz w:val="24"/>
                <w:szCs w:val="24"/>
                <w:lang w:eastAsia="uk-UA"/>
              </w:rPr>
              <w:t>у</w:t>
            </w:r>
            <w:r>
              <w:rPr>
                <w:rFonts w:ascii="Times New Roman" w:eastAsia="Times New Roman" w:hAnsi="Times New Roman" w:cs="Times New Roman"/>
                <w:i/>
                <w:sz w:val="24"/>
                <w:szCs w:val="24"/>
                <w:lang w:eastAsia="uk-UA"/>
              </w:rPr>
              <w:t xml:space="preserve"> </w:t>
            </w:r>
            <w:r w:rsidRPr="001746F3">
              <w:rPr>
                <w:rFonts w:ascii="Times New Roman" w:eastAsia="Times New Roman" w:hAnsi="Times New Roman" w:cs="Times New Roman"/>
                <w:i/>
                <w:sz w:val="24"/>
                <w:szCs w:val="24"/>
                <w:lang w:eastAsia="uk-UA"/>
              </w:rPr>
              <w:t>3.</w:t>
            </w:r>
            <w:r>
              <w:rPr>
                <w:rFonts w:ascii="Times New Roman" w:eastAsia="Times New Roman" w:hAnsi="Times New Roman" w:cs="Times New Roman"/>
                <w:i/>
                <w:sz w:val="24"/>
                <w:szCs w:val="24"/>
                <w:lang w:eastAsia="uk-UA"/>
              </w:rPr>
              <w:t>4</w:t>
            </w:r>
            <w:r w:rsidRPr="001746F3">
              <w:rPr>
                <w:rFonts w:ascii="Times New Roman" w:eastAsia="Times New Roman" w:hAnsi="Times New Roman" w:cs="Times New Roman"/>
                <w:i/>
                <w:sz w:val="24"/>
                <w:szCs w:val="24"/>
                <w:lang w:eastAsia="uk-UA"/>
              </w:rPr>
              <w:t>.1 Правил ринку «на добу наперед» та внутрішньодобового ринку.</w:t>
            </w:r>
          </w:p>
        </w:tc>
      </w:tr>
      <w:tr w:rsidR="001746F3" w:rsidRPr="00251545" w14:paraId="7B67275D" w14:textId="77777777" w:rsidTr="001746F3">
        <w:trPr>
          <w:trHeight w:val="284"/>
        </w:trPr>
        <w:tc>
          <w:tcPr>
            <w:tcW w:w="5000" w:type="pct"/>
            <w:gridSpan w:val="3"/>
            <w:tcBorders>
              <w:top w:val="single" w:sz="4" w:space="0" w:color="auto"/>
              <w:left w:val="single" w:sz="4" w:space="0" w:color="auto"/>
              <w:bottom w:val="single" w:sz="4" w:space="0" w:color="auto"/>
              <w:right w:val="single" w:sz="4" w:space="0" w:color="auto"/>
            </w:tcBorders>
          </w:tcPr>
          <w:p w14:paraId="7C0C3556" w14:textId="77777777" w:rsidR="001746F3" w:rsidRPr="001746F3" w:rsidRDefault="001746F3" w:rsidP="001746F3">
            <w:pPr>
              <w:spacing w:after="0" w:line="240" w:lineRule="auto"/>
              <w:jc w:val="center"/>
              <w:rPr>
                <w:rFonts w:ascii="Times New Roman" w:eastAsia="Times New Roman" w:hAnsi="Times New Roman"/>
                <w:b/>
                <w:sz w:val="24"/>
                <w:szCs w:val="24"/>
                <w:lang w:eastAsia="uk-UA"/>
              </w:rPr>
            </w:pPr>
            <w:r w:rsidRPr="001746F3">
              <w:rPr>
                <w:rFonts w:ascii="Times New Roman" w:eastAsia="Times New Roman" w:hAnsi="Times New Roman"/>
                <w:b/>
                <w:sz w:val="24"/>
                <w:szCs w:val="24"/>
                <w:lang w:eastAsia="uk-UA"/>
              </w:rPr>
              <w:t>2. Правил</w:t>
            </w:r>
            <w:r>
              <w:rPr>
                <w:rFonts w:ascii="Times New Roman" w:eastAsia="Times New Roman" w:hAnsi="Times New Roman"/>
                <w:b/>
                <w:sz w:val="24"/>
                <w:szCs w:val="24"/>
                <w:lang w:eastAsia="uk-UA"/>
              </w:rPr>
              <w:t>а</w:t>
            </w:r>
            <w:r w:rsidRPr="001746F3">
              <w:rPr>
                <w:rFonts w:ascii="Times New Roman" w:eastAsia="Times New Roman" w:hAnsi="Times New Roman"/>
                <w:b/>
                <w:sz w:val="24"/>
                <w:szCs w:val="24"/>
                <w:lang w:eastAsia="uk-UA"/>
              </w:rPr>
              <w:t xml:space="preserve"> ринку «на добу наперед» та внутрішньодобового ринку, затверджен</w:t>
            </w:r>
            <w:r>
              <w:rPr>
                <w:rFonts w:ascii="Times New Roman" w:eastAsia="Times New Roman" w:hAnsi="Times New Roman"/>
                <w:b/>
                <w:sz w:val="24"/>
                <w:szCs w:val="24"/>
                <w:lang w:eastAsia="uk-UA"/>
              </w:rPr>
              <w:t>і</w:t>
            </w:r>
            <w:r w:rsidRPr="001746F3">
              <w:rPr>
                <w:rFonts w:ascii="Times New Roman" w:eastAsia="Times New Roman" w:hAnsi="Times New Roman"/>
                <w:b/>
                <w:sz w:val="24"/>
                <w:szCs w:val="24"/>
                <w:lang w:eastAsia="uk-UA"/>
              </w:rPr>
              <w:t xml:space="preserve"> постановою Національної комісії, що здійснює державне регулювання у сферах енергетики та комунальних послуг, від 14 березня 2018 року № 308</w:t>
            </w:r>
          </w:p>
        </w:tc>
      </w:tr>
      <w:tr w:rsidR="002A0CE2" w:rsidRPr="00251545" w14:paraId="476B05D2"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3F5E1631" w14:textId="77777777" w:rsidR="002A0CE2" w:rsidRPr="0089157C" w:rsidRDefault="002A0CE2"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3.1.10. ОР має право перенести час «закриття воріт РДН» та початок проведення торгів на ВДР у разі:</w:t>
            </w:r>
          </w:p>
          <w:p w14:paraId="178635F0" w14:textId="77777777" w:rsidR="002A0CE2" w:rsidRPr="0089157C" w:rsidRDefault="002A0CE2"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w:t>
            </w:r>
          </w:p>
          <w:p w14:paraId="12CFED64" w14:textId="77777777" w:rsidR="002A0CE2" w:rsidRPr="0089157C" w:rsidRDefault="002A0CE2"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У разі перенесення ОР часу «закриття воріт РДН» пізніше ніж</w:t>
            </w:r>
            <w:r w:rsidRPr="0089157C">
              <w:rPr>
                <w:rFonts w:ascii="Times New Roman" w:eastAsia="Times New Roman" w:hAnsi="Times New Roman" w:cs="Times New Roman"/>
                <w:b/>
                <w:sz w:val="24"/>
                <w:szCs w:val="24"/>
                <w:lang w:eastAsia="uk-UA"/>
              </w:rPr>
              <w:t xml:space="preserve"> </w:t>
            </w:r>
            <w:r w:rsidRPr="0089157C">
              <w:rPr>
                <w:rFonts w:ascii="Times New Roman" w:eastAsia="Times New Roman" w:hAnsi="Times New Roman" w:cs="Times New Roman"/>
                <w:sz w:val="24"/>
                <w:szCs w:val="24"/>
                <w:lang w:eastAsia="uk-UA"/>
              </w:rPr>
              <w:t>на</w:t>
            </w:r>
            <w:r w:rsidRPr="0089157C">
              <w:rPr>
                <w:rFonts w:ascii="Times New Roman" w:eastAsia="Times New Roman" w:hAnsi="Times New Roman" w:cs="Times New Roman"/>
                <w:b/>
                <w:sz w:val="24"/>
                <w:szCs w:val="24"/>
                <w:lang w:eastAsia="uk-UA"/>
              </w:rPr>
              <w:t xml:space="preserve"> 15:00</w:t>
            </w:r>
            <w:r w:rsidRPr="0089157C">
              <w:rPr>
                <w:rFonts w:ascii="Times New Roman" w:eastAsia="Times New Roman" w:hAnsi="Times New Roman" w:cs="Times New Roman"/>
                <w:sz w:val="24"/>
                <w:szCs w:val="24"/>
                <w:lang w:eastAsia="uk-UA"/>
              </w:rPr>
              <w:t xml:space="preserve"> годину початок проведення торгів на ВДР на добу постачання не повинен бути раніше ніж через одну годину після часу «закриття воріт РДН» на відповідну добу постачання.</w:t>
            </w:r>
          </w:p>
          <w:p w14:paraId="4DD2C774" w14:textId="77777777" w:rsidR="002A0CE2" w:rsidRPr="0089157C" w:rsidRDefault="002A0CE2"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w:t>
            </w:r>
          </w:p>
        </w:tc>
        <w:tc>
          <w:tcPr>
            <w:tcW w:w="1740" w:type="pct"/>
            <w:tcBorders>
              <w:top w:val="single" w:sz="4" w:space="0" w:color="auto"/>
              <w:left w:val="single" w:sz="4" w:space="0" w:color="auto"/>
              <w:bottom w:val="single" w:sz="4" w:space="0" w:color="auto"/>
              <w:right w:val="single" w:sz="4" w:space="0" w:color="auto"/>
            </w:tcBorders>
          </w:tcPr>
          <w:p w14:paraId="2A3A9AD6" w14:textId="77777777" w:rsidR="002A0CE2" w:rsidRPr="0089157C" w:rsidRDefault="002A0CE2" w:rsidP="0089157C">
            <w:pPr>
              <w:spacing w:after="0" w:line="240" w:lineRule="auto"/>
              <w:jc w:val="both"/>
              <w:rPr>
                <w:rFonts w:ascii="Times New Roman" w:eastAsia="Times New Roman" w:hAnsi="Times New Roman" w:cs="Times New Roman"/>
                <w:sz w:val="24"/>
                <w:szCs w:val="24"/>
                <w:lang w:val="en-US" w:eastAsia="uk-UA"/>
              </w:rPr>
            </w:pPr>
            <w:r w:rsidRPr="0089157C">
              <w:rPr>
                <w:rFonts w:ascii="Times New Roman" w:eastAsia="Times New Roman" w:hAnsi="Times New Roman" w:cs="Times New Roman"/>
                <w:sz w:val="24"/>
                <w:szCs w:val="24"/>
                <w:lang w:eastAsia="uk-UA"/>
              </w:rPr>
              <w:t>3.1.10. ОР має право перенести час «закриття воріт РДН» та початок проведення торгів на ВДР у разі:</w:t>
            </w:r>
          </w:p>
          <w:p w14:paraId="2552DA96" w14:textId="77777777" w:rsidR="002A0CE2" w:rsidRPr="0089157C" w:rsidRDefault="002A0CE2"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w:t>
            </w:r>
          </w:p>
          <w:p w14:paraId="769873F9" w14:textId="77777777" w:rsidR="002A0CE2" w:rsidRPr="0089157C" w:rsidRDefault="002A0CE2"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b/>
                <w:strike/>
                <w:sz w:val="24"/>
                <w:szCs w:val="24"/>
                <w:lang w:eastAsia="uk-UA"/>
              </w:rPr>
              <w:t>У разі перенесення ОР часу «закриття воріт РДН» пізніше ніж на 15:00 годину</w:t>
            </w:r>
            <w:r w:rsidRPr="0089157C">
              <w:rPr>
                <w:rFonts w:ascii="Times New Roman" w:eastAsia="Times New Roman" w:hAnsi="Times New Roman" w:cs="Times New Roman"/>
                <w:sz w:val="24"/>
                <w:szCs w:val="24"/>
                <w:lang w:eastAsia="uk-UA"/>
              </w:rPr>
              <w:t xml:space="preserve"> </w:t>
            </w:r>
            <w:r w:rsidRPr="0089157C">
              <w:rPr>
                <w:rFonts w:ascii="Times New Roman" w:eastAsia="Times New Roman" w:hAnsi="Times New Roman" w:cs="Times New Roman"/>
                <w:b/>
                <w:sz w:val="24"/>
                <w:szCs w:val="24"/>
                <w:lang w:eastAsia="uk-UA"/>
              </w:rPr>
              <w:t>Початок</w:t>
            </w:r>
            <w:r w:rsidRPr="0089157C">
              <w:rPr>
                <w:rFonts w:ascii="Times New Roman" w:eastAsia="Times New Roman" w:hAnsi="Times New Roman" w:cs="Times New Roman"/>
                <w:sz w:val="24"/>
                <w:szCs w:val="24"/>
                <w:lang w:eastAsia="uk-UA"/>
              </w:rPr>
              <w:t xml:space="preserve"> проведення торгів на ВДР на добу постачання не повинен бути раніше ніж через одну годину після часу «закриття воріт РДН» на відповідну добу постачання.</w:t>
            </w:r>
          </w:p>
          <w:p w14:paraId="51A5FC3C" w14:textId="77777777" w:rsidR="002A0CE2" w:rsidRPr="0089157C" w:rsidRDefault="002A0CE2"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w:t>
            </w:r>
          </w:p>
          <w:p w14:paraId="67CA6F79" w14:textId="77777777" w:rsidR="002A0CE2" w:rsidRPr="0089157C" w:rsidRDefault="002A0CE2" w:rsidP="0089157C">
            <w:pPr>
              <w:spacing w:after="0" w:line="240" w:lineRule="auto"/>
              <w:jc w:val="both"/>
              <w:rPr>
                <w:rFonts w:ascii="Times New Roman" w:eastAsia="Times New Roman" w:hAnsi="Times New Roman" w:cs="Times New Roman"/>
                <w:sz w:val="24"/>
                <w:szCs w:val="24"/>
                <w:lang w:eastAsia="uk-UA"/>
              </w:rPr>
            </w:pPr>
          </w:p>
        </w:tc>
        <w:tc>
          <w:tcPr>
            <w:tcW w:w="1543" w:type="pct"/>
            <w:tcBorders>
              <w:top w:val="single" w:sz="4" w:space="0" w:color="auto"/>
              <w:left w:val="single" w:sz="4" w:space="0" w:color="auto"/>
              <w:bottom w:val="single" w:sz="4" w:space="0" w:color="auto"/>
              <w:right w:val="single" w:sz="4" w:space="0" w:color="auto"/>
            </w:tcBorders>
          </w:tcPr>
          <w:p w14:paraId="5C236174" w14:textId="77777777" w:rsidR="002A0CE2" w:rsidRPr="0089157C" w:rsidRDefault="002A0CE2" w:rsidP="0089157C">
            <w:pPr>
              <w:spacing w:after="0" w:line="240" w:lineRule="auto"/>
              <w:jc w:val="both"/>
              <w:rPr>
                <w:rFonts w:ascii="Times New Roman" w:eastAsia="Times New Roman" w:hAnsi="Times New Roman" w:cs="Times New Roman"/>
                <w:i/>
                <w:sz w:val="24"/>
                <w:szCs w:val="24"/>
                <w:lang w:eastAsia="uk-UA"/>
              </w:rPr>
            </w:pPr>
            <w:r w:rsidRPr="0089157C">
              <w:rPr>
                <w:rFonts w:ascii="Times New Roman" w:eastAsia="Times New Roman" w:hAnsi="Times New Roman" w:cs="Times New Roman"/>
                <w:i/>
                <w:sz w:val="24"/>
                <w:szCs w:val="24"/>
                <w:lang w:eastAsia="uk-UA"/>
              </w:rPr>
              <w:t>Редакційна правка</w:t>
            </w:r>
            <w:r w:rsidR="0089157C" w:rsidRPr="0089157C">
              <w:rPr>
                <w:rFonts w:ascii="Times New Roman" w:eastAsia="Times New Roman" w:hAnsi="Times New Roman" w:cs="Times New Roman"/>
                <w:i/>
                <w:sz w:val="24"/>
                <w:szCs w:val="24"/>
                <w:lang w:eastAsia="uk-UA"/>
              </w:rPr>
              <w:t xml:space="preserve"> з урахуванням того, що зазначене положення має відображати загальний принцип.</w:t>
            </w:r>
          </w:p>
          <w:p w14:paraId="545E7994" w14:textId="77777777" w:rsidR="002A0CE2" w:rsidRPr="0089157C" w:rsidRDefault="002A0CE2" w:rsidP="0089157C">
            <w:pPr>
              <w:spacing w:after="0" w:line="240" w:lineRule="auto"/>
              <w:jc w:val="both"/>
              <w:rPr>
                <w:rFonts w:ascii="Times New Roman" w:eastAsia="Times New Roman" w:hAnsi="Times New Roman" w:cs="Times New Roman"/>
                <w:sz w:val="24"/>
                <w:szCs w:val="24"/>
                <w:lang w:eastAsia="uk-UA"/>
              </w:rPr>
            </w:pPr>
          </w:p>
        </w:tc>
      </w:tr>
      <w:tr w:rsidR="0089157C" w:rsidRPr="00251545" w14:paraId="33D98420" w14:textId="77777777" w:rsidTr="00D13F43">
        <w:trPr>
          <w:trHeight w:val="284"/>
        </w:trPr>
        <w:tc>
          <w:tcPr>
            <w:tcW w:w="1717" w:type="pct"/>
            <w:tcBorders>
              <w:top w:val="single" w:sz="4" w:space="0" w:color="auto"/>
              <w:left w:val="single" w:sz="4" w:space="0" w:color="auto"/>
              <w:bottom w:val="single" w:sz="4" w:space="0" w:color="auto"/>
              <w:right w:val="single" w:sz="4" w:space="0" w:color="auto"/>
            </w:tcBorders>
          </w:tcPr>
          <w:p w14:paraId="6FCB2812"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3.2.1. Учасники РДН/ВДР можуть подавати заявки на торги на РДН за 7 календарних днів до доби постачання і до часу «закриття воріт РДН».</w:t>
            </w:r>
          </w:p>
          <w:p w14:paraId="5FCD321F"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lastRenderedPageBreak/>
              <w:t>Час «закриття воріт РДН» – о</w:t>
            </w:r>
            <w:r w:rsidRPr="0089157C">
              <w:rPr>
                <w:rFonts w:ascii="Times New Roman" w:eastAsia="Times New Roman" w:hAnsi="Times New Roman" w:cs="Times New Roman"/>
                <w:b/>
                <w:sz w:val="24"/>
                <w:szCs w:val="24"/>
                <w:lang w:eastAsia="uk-UA"/>
              </w:rPr>
              <w:t xml:space="preserve"> 13:00 </w:t>
            </w:r>
            <w:r w:rsidRPr="0089157C">
              <w:rPr>
                <w:rFonts w:ascii="Times New Roman" w:eastAsia="Times New Roman" w:hAnsi="Times New Roman" w:cs="Times New Roman"/>
                <w:sz w:val="24"/>
                <w:szCs w:val="24"/>
                <w:lang w:eastAsia="uk-UA"/>
              </w:rPr>
              <w:t>годині доби, що передує добі постачання.</w:t>
            </w:r>
          </w:p>
          <w:p w14:paraId="5E08CB91"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 xml:space="preserve">Час «закриття воріт РДН» може бути перенесено ОР не пізніше ніж до 21:00 години доби з підстав, зазначених у пункті 3.1.10 глави 3.1 цього розділу, про що ОР оприлюднює повідомлення на власному </w:t>
            </w:r>
            <w:proofErr w:type="spellStart"/>
            <w:r w:rsidRPr="0089157C">
              <w:rPr>
                <w:rFonts w:ascii="Times New Roman" w:eastAsia="Times New Roman" w:hAnsi="Times New Roman" w:cs="Times New Roman"/>
                <w:sz w:val="24"/>
                <w:szCs w:val="24"/>
                <w:lang w:eastAsia="uk-UA"/>
              </w:rPr>
              <w:t>вебсайті</w:t>
            </w:r>
            <w:proofErr w:type="spellEnd"/>
            <w:r w:rsidRPr="0089157C">
              <w:rPr>
                <w:rFonts w:ascii="Times New Roman" w:eastAsia="Times New Roman" w:hAnsi="Times New Roman" w:cs="Times New Roman"/>
                <w:sz w:val="24"/>
                <w:szCs w:val="24"/>
                <w:lang w:eastAsia="uk-UA"/>
              </w:rPr>
              <w:t>.</w:t>
            </w:r>
          </w:p>
        </w:tc>
        <w:tc>
          <w:tcPr>
            <w:tcW w:w="1740" w:type="pct"/>
            <w:tcBorders>
              <w:top w:val="single" w:sz="4" w:space="0" w:color="auto"/>
              <w:left w:val="single" w:sz="4" w:space="0" w:color="auto"/>
              <w:bottom w:val="single" w:sz="4" w:space="0" w:color="auto"/>
              <w:right w:val="single" w:sz="4" w:space="0" w:color="auto"/>
            </w:tcBorders>
          </w:tcPr>
          <w:p w14:paraId="127660A1"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lastRenderedPageBreak/>
              <w:t>3.2.1. Учасники РДН/ВДР можуть подавати заявки на торги на РДН за 7 календарних днів до доби постачання і до часу «закриття воріт РДН».</w:t>
            </w:r>
          </w:p>
          <w:p w14:paraId="6265C9FE" w14:textId="77777777" w:rsidR="0089157C" w:rsidRPr="0089157C" w:rsidRDefault="0089157C" w:rsidP="0089157C">
            <w:pPr>
              <w:spacing w:after="0" w:line="240" w:lineRule="auto"/>
              <w:jc w:val="both"/>
              <w:rPr>
                <w:rFonts w:ascii="Times New Roman" w:eastAsia="Times New Roman" w:hAnsi="Times New Roman" w:cs="Times New Roman"/>
                <w:b/>
                <w:sz w:val="24"/>
                <w:szCs w:val="24"/>
                <w:lang w:eastAsia="uk-UA"/>
              </w:rPr>
            </w:pPr>
            <w:r w:rsidRPr="0089157C">
              <w:rPr>
                <w:rFonts w:ascii="Times New Roman" w:eastAsia="Times New Roman" w:hAnsi="Times New Roman" w:cs="Times New Roman"/>
                <w:sz w:val="24"/>
                <w:szCs w:val="24"/>
                <w:lang w:eastAsia="uk-UA"/>
              </w:rPr>
              <w:lastRenderedPageBreak/>
              <w:t xml:space="preserve">Час «закриття воріт РДН» – </w:t>
            </w:r>
            <w:r w:rsidRPr="0089157C">
              <w:rPr>
                <w:rFonts w:ascii="Times New Roman" w:eastAsia="Times New Roman" w:hAnsi="Times New Roman" w:cs="Times New Roman"/>
                <w:b/>
                <w:strike/>
                <w:sz w:val="24"/>
                <w:szCs w:val="24"/>
                <w:lang w:eastAsia="uk-UA"/>
              </w:rPr>
              <w:t>о 13:00 годині</w:t>
            </w:r>
            <w:r>
              <w:rPr>
                <w:rFonts w:ascii="Times New Roman" w:eastAsia="Times New Roman" w:hAnsi="Times New Roman" w:cs="Times New Roman"/>
                <w:b/>
                <w:sz w:val="24"/>
                <w:szCs w:val="24"/>
                <w:lang w:eastAsia="uk-UA"/>
              </w:rPr>
              <w:t xml:space="preserve"> </w:t>
            </w:r>
            <w:r w:rsidRPr="0089157C">
              <w:rPr>
                <w:rFonts w:ascii="Times New Roman" w:eastAsia="Times New Roman" w:hAnsi="Times New Roman" w:cs="Times New Roman"/>
                <w:b/>
                <w:sz w:val="24"/>
                <w:szCs w:val="24"/>
                <w:lang w:eastAsia="uk-UA"/>
              </w:rPr>
              <w:t xml:space="preserve">момент </w:t>
            </w:r>
            <w:r w:rsidRPr="0089157C">
              <w:rPr>
                <w:rFonts w:ascii="Times New Roman" w:eastAsia="Times New Roman" w:hAnsi="Times New Roman" w:cs="Times New Roman"/>
                <w:sz w:val="24"/>
                <w:szCs w:val="24"/>
                <w:lang w:eastAsia="uk-UA"/>
              </w:rPr>
              <w:t xml:space="preserve">доби </w:t>
            </w:r>
            <w:r w:rsidRPr="0089157C">
              <w:rPr>
                <w:rFonts w:ascii="Times New Roman" w:eastAsia="Times New Roman" w:hAnsi="Times New Roman" w:cs="Times New Roman"/>
                <w:b/>
                <w:sz w:val="24"/>
                <w:szCs w:val="24"/>
                <w:lang w:eastAsia="uk-UA"/>
              </w:rPr>
              <w:t>(за київським часом)</w:t>
            </w:r>
            <w:r w:rsidRPr="0089157C">
              <w:rPr>
                <w:rFonts w:ascii="Times New Roman" w:eastAsia="Times New Roman" w:hAnsi="Times New Roman" w:cs="Times New Roman"/>
                <w:sz w:val="24"/>
                <w:szCs w:val="24"/>
                <w:lang w:eastAsia="uk-UA"/>
              </w:rPr>
              <w:t>, що передує добі постачання</w:t>
            </w:r>
            <w:r w:rsidRPr="0089157C">
              <w:rPr>
                <w:rFonts w:ascii="Times New Roman" w:eastAsia="Times New Roman" w:hAnsi="Times New Roman" w:cs="Times New Roman"/>
                <w:b/>
                <w:sz w:val="24"/>
                <w:szCs w:val="24"/>
                <w:lang w:eastAsia="uk-UA"/>
              </w:rPr>
              <w:t xml:space="preserve">, який відповідає 12:00 годині за </w:t>
            </w:r>
            <w:proofErr w:type="spellStart"/>
            <w:r w:rsidRPr="0089157C">
              <w:rPr>
                <w:rFonts w:ascii="Times New Roman" w:eastAsia="Times New Roman" w:hAnsi="Times New Roman" w:cs="Times New Roman"/>
                <w:b/>
                <w:sz w:val="24"/>
                <w:szCs w:val="24"/>
                <w:lang w:eastAsia="uk-UA"/>
              </w:rPr>
              <w:t>Центральноєвропе́йським</w:t>
            </w:r>
            <w:proofErr w:type="spellEnd"/>
            <w:r w:rsidRPr="0089157C">
              <w:rPr>
                <w:rFonts w:ascii="Times New Roman" w:eastAsia="Times New Roman" w:hAnsi="Times New Roman" w:cs="Times New Roman"/>
                <w:b/>
                <w:sz w:val="24"/>
                <w:szCs w:val="24"/>
                <w:lang w:eastAsia="uk-UA"/>
              </w:rPr>
              <w:t xml:space="preserve"> часом (</w:t>
            </w:r>
            <w:proofErr w:type="spellStart"/>
            <w:r w:rsidRPr="0089157C">
              <w:rPr>
                <w:rFonts w:ascii="Times New Roman" w:eastAsia="Times New Roman" w:hAnsi="Times New Roman" w:cs="Times New Roman"/>
                <w:b/>
                <w:sz w:val="24"/>
                <w:szCs w:val="24"/>
                <w:lang w:eastAsia="uk-UA"/>
              </w:rPr>
              <w:t>Central</w:t>
            </w:r>
            <w:proofErr w:type="spellEnd"/>
            <w:r w:rsidRPr="0089157C">
              <w:rPr>
                <w:rFonts w:ascii="Times New Roman" w:eastAsia="Times New Roman" w:hAnsi="Times New Roman" w:cs="Times New Roman"/>
                <w:b/>
                <w:sz w:val="24"/>
                <w:szCs w:val="24"/>
                <w:lang w:eastAsia="uk-UA"/>
              </w:rPr>
              <w:t xml:space="preserve"> </w:t>
            </w:r>
            <w:proofErr w:type="spellStart"/>
            <w:r w:rsidRPr="0089157C">
              <w:rPr>
                <w:rFonts w:ascii="Times New Roman" w:eastAsia="Times New Roman" w:hAnsi="Times New Roman" w:cs="Times New Roman"/>
                <w:b/>
                <w:sz w:val="24"/>
                <w:szCs w:val="24"/>
                <w:lang w:eastAsia="uk-UA"/>
              </w:rPr>
              <w:t>European</w:t>
            </w:r>
            <w:proofErr w:type="spellEnd"/>
            <w:r w:rsidRPr="0089157C">
              <w:rPr>
                <w:rFonts w:ascii="Times New Roman" w:eastAsia="Times New Roman" w:hAnsi="Times New Roman" w:cs="Times New Roman"/>
                <w:b/>
                <w:sz w:val="24"/>
                <w:szCs w:val="24"/>
                <w:lang w:eastAsia="uk-UA"/>
              </w:rPr>
              <w:t xml:space="preserve"> </w:t>
            </w:r>
            <w:proofErr w:type="spellStart"/>
            <w:r w:rsidRPr="0089157C">
              <w:rPr>
                <w:rFonts w:ascii="Times New Roman" w:eastAsia="Times New Roman" w:hAnsi="Times New Roman" w:cs="Times New Roman"/>
                <w:b/>
                <w:sz w:val="24"/>
                <w:szCs w:val="24"/>
                <w:lang w:eastAsia="uk-UA"/>
              </w:rPr>
              <w:t>Time</w:t>
            </w:r>
            <w:proofErr w:type="spellEnd"/>
            <w:r w:rsidRPr="0089157C">
              <w:rPr>
                <w:rFonts w:ascii="Times New Roman" w:eastAsia="Times New Roman" w:hAnsi="Times New Roman" w:cs="Times New Roman"/>
                <w:b/>
                <w:sz w:val="24"/>
                <w:szCs w:val="24"/>
                <w:lang w:eastAsia="uk-UA"/>
              </w:rPr>
              <w:t xml:space="preserve">, CET) або </w:t>
            </w:r>
            <w:proofErr w:type="spellStart"/>
            <w:r w:rsidRPr="0089157C">
              <w:rPr>
                <w:rFonts w:ascii="Times New Roman" w:eastAsia="Times New Roman" w:hAnsi="Times New Roman" w:cs="Times New Roman"/>
                <w:b/>
                <w:sz w:val="24"/>
                <w:szCs w:val="24"/>
                <w:lang w:eastAsia="uk-UA"/>
              </w:rPr>
              <w:t>Центральноєвропе́йським</w:t>
            </w:r>
            <w:proofErr w:type="spellEnd"/>
            <w:r w:rsidRPr="0089157C">
              <w:rPr>
                <w:rFonts w:ascii="Times New Roman" w:eastAsia="Times New Roman" w:hAnsi="Times New Roman" w:cs="Times New Roman"/>
                <w:b/>
                <w:sz w:val="24"/>
                <w:szCs w:val="24"/>
                <w:lang w:eastAsia="uk-UA"/>
              </w:rPr>
              <w:t xml:space="preserve"> літнім часом (</w:t>
            </w:r>
            <w:proofErr w:type="spellStart"/>
            <w:r w:rsidRPr="0089157C">
              <w:rPr>
                <w:rFonts w:ascii="Times New Roman" w:eastAsia="Times New Roman" w:hAnsi="Times New Roman" w:cs="Times New Roman"/>
                <w:b/>
                <w:sz w:val="24"/>
                <w:szCs w:val="24"/>
                <w:lang w:eastAsia="uk-UA"/>
              </w:rPr>
              <w:t>Central</w:t>
            </w:r>
            <w:proofErr w:type="spellEnd"/>
            <w:r w:rsidRPr="0089157C">
              <w:rPr>
                <w:rFonts w:ascii="Times New Roman" w:eastAsia="Times New Roman" w:hAnsi="Times New Roman" w:cs="Times New Roman"/>
                <w:b/>
                <w:sz w:val="24"/>
                <w:szCs w:val="24"/>
                <w:lang w:eastAsia="uk-UA"/>
              </w:rPr>
              <w:t xml:space="preserve"> </w:t>
            </w:r>
            <w:proofErr w:type="spellStart"/>
            <w:r w:rsidRPr="0089157C">
              <w:rPr>
                <w:rFonts w:ascii="Times New Roman" w:eastAsia="Times New Roman" w:hAnsi="Times New Roman" w:cs="Times New Roman"/>
                <w:b/>
                <w:sz w:val="24"/>
                <w:szCs w:val="24"/>
                <w:lang w:eastAsia="uk-UA"/>
              </w:rPr>
              <w:t>European</w:t>
            </w:r>
            <w:proofErr w:type="spellEnd"/>
            <w:r w:rsidRPr="0089157C">
              <w:rPr>
                <w:rFonts w:ascii="Times New Roman" w:eastAsia="Times New Roman" w:hAnsi="Times New Roman" w:cs="Times New Roman"/>
                <w:b/>
                <w:sz w:val="24"/>
                <w:szCs w:val="24"/>
                <w:lang w:eastAsia="uk-UA"/>
              </w:rPr>
              <w:t xml:space="preserve"> </w:t>
            </w:r>
            <w:proofErr w:type="spellStart"/>
            <w:r w:rsidRPr="0089157C">
              <w:rPr>
                <w:rFonts w:ascii="Times New Roman" w:eastAsia="Times New Roman" w:hAnsi="Times New Roman" w:cs="Times New Roman"/>
                <w:b/>
                <w:sz w:val="24"/>
                <w:szCs w:val="24"/>
                <w:lang w:eastAsia="uk-UA"/>
              </w:rPr>
              <w:t>Summer</w:t>
            </w:r>
            <w:proofErr w:type="spellEnd"/>
            <w:r w:rsidRPr="0089157C">
              <w:rPr>
                <w:rFonts w:ascii="Times New Roman" w:eastAsia="Times New Roman" w:hAnsi="Times New Roman" w:cs="Times New Roman"/>
                <w:b/>
                <w:sz w:val="24"/>
                <w:szCs w:val="24"/>
                <w:lang w:eastAsia="uk-UA"/>
              </w:rPr>
              <w:t xml:space="preserve"> </w:t>
            </w:r>
            <w:proofErr w:type="spellStart"/>
            <w:r w:rsidRPr="0089157C">
              <w:rPr>
                <w:rFonts w:ascii="Times New Roman" w:eastAsia="Times New Roman" w:hAnsi="Times New Roman" w:cs="Times New Roman"/>
                <w:b/>
                <w:sz w:val="24"/>
                <w:szCs w:val="24"/>
                <w:lang w:eastAsia="uk-UA"/>
              </w:rPr>
              <w:t>Time</w:t>
            </w:r>
            <w:proofErr w:type="spellEnd"/>
            <w:r w:rsidRPr="0089157C">
              <w:rPr>
                <w:rFonts w:ascii="Times New Roman" w:eastAsia="Times New Roman" w:hAnsi="Times New Roman" w:cs="Times New Roman"/>
                <w:b/>
                <w:sz w:val="24"/>
                <w:szCs w:val="24"/>
                <w:lang w:eastAsia="uk-UA"/>
              </w:rPr>
              <w:t>, CEST).</w:t>
            </w:r>
          </w:p>
          <w:p w14:paraId="7602F661"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 xml:space="preserve">Час «закриття воріт РДН» може бути перенесено ОР не пізніше ніж до 21:00 години доби з підстав, зазначених у пункті 3.1.10 глави 3.1 цього розділу, про що ОР оприлюднює повідомлення на власному </w:t>
            </w:r>
            <w:proofErr w:type="spellStart"/>
            <w:r w:rsidRPr="0089157C">
              <w:rPr>
                <w:rFonts w:ascii="Times New Roman" w:eastAsia="Times New Roman" w:hAnsi="Times New Roman" w:cs="Times New Roman"/>
                <w:sz w:val="24"/>
                <w:szCs w:val="24"/>
                <w:lang w:eastAsia="uk-UA"/>
              </w:rPr>
              <w:t>вебсайті</w:t>
            </w:r>
            <w:proofErr w:type="spellEnd"/>
            <w:r w:rsidRPr="0089157C">
              <w:rPr>
                <w:rFonts w:ascii="Times New Roman" w:eastAsia="Times New Roman" w:hAnsi="Times New Roman" w:cs="Times New Roman"/>
                <w:sz w:val="24"/>
                <w:szCs w:val="24"/>
                <w:lang w:eastAsia="uk-UA"/>
              </w:rPr>
              <w:t>.</w:t>
            </w:r>
          </w:p>
          <w:p w14:paraId="6AB2D0A9"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p>
          <w:p w14:paraId="68FBD31C"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p>
        </w:tc>
        <w:tc>
          <w:tcPr>
            <w:tcW w:w="1543" w:type="pct"/>
            <w:vMerge w:val="restart"/>
            <w:tcBorders>
              <w:top w:val="single" w:sz="4" w:space="0" w:color="auto"/>
              <w:left w:val="single" w:sz="4" w:space="0" w:color="auto"/>
              <w:right w:val="single" w:sz="4" w:space="0" w:color="auto"/>
            </w:tcBorders>
          </w:tcPr>
          <w:p w14:paraId="1FDED2B5" w14:textId="77777777" w:rsidR="0089157C" w:rsidRPr="0089157C" w:rsidRDefault="0089157C" w:rsidP="0089157C">
            <w:pPr>
              <w:spacing w:after="0" w:line="240" w:lineRule="auto"/>
              <w:jc w:val="both"/>
              <w:rPr>
                <w:rFonts w:ascii="Times New Roman" w:eastAsia="Times New Roman" w:hAnsi="Times New Roman" w:cs="Times New Roman"/>
                <w:i/>
                <w:sz w:val="24"/>
                <w:szCs w:val="24"/>
                <w:lang w:eastAsia="uk-UA"/>
              </w:rPr>
            </w:pPr>
            <w:r w:rsidRPr="0089157C">
              <w:rPr>
                <w:rFonts w:ascii="Times New Roman" w:eastAsia="Times New Roman" w:hAnsi="Times New Roman" w:cs="Times New Roman"/>
                <w:i/>
                <w:sz w:val="24"/>
                <w:szCs w:val="24"/>
                <w:lang w:eastAsia="uk-UA"/>
              </w:rPr>
              <w:lastRenderedPageBreak/>
              <w:t xml:space="preserve">Метою внесення запропонованих змін до Правил РДН/ВДР є синхронізація часу «закриття воріт РДН» та часу початку </w:t>
            </w:r>
            <w:r w:rsidRPr="0089157C">
              <w:rPr>
                <w:rFonts w:ascii="Times New Roman" w:eastAsia="Times New Roman" w:hAnsi="Times New Roman" w:cs="Times New Roman"/>
                <w:i/>
                <w:sz w:val="24"/>
                <w:szCs w:val="24"/>
                <w:lang w:eastAsia="uk-UA"/>
              </w:rPr>
              <w:lastRenderedPageBreak/>
              <w:t>торгів на ВДР з часом торгів на європейських ринках, який відповідає Центральноєвропейському часу (СЕТ) та Центральноєвропейському літньому часу (СЕSТ). Водночас, 16 липня 2024 року Верховною Радою України прийнято Закон України «Про обчислення часу в Україні» № 3856-IX, який, зокрема, встановлює, що:</w:t>
            </w:r>
          </w:p>
          <w:p w14:paraId="4246350F" w14:textId="77777777" w:rsidR="0089157C" w:rsidRPr="0089157C" w:rsidRDefault="0089157C" w:rsidP="0089157C">
            <w:pPr>
              <w:spacing w:after="0" w:line="240" w:lineRule="auto"/>
              <w:jc w:val="both"/>
              <w:rPr>
                <w:rFonts w:ascii="Times New Roman" w:eastAsia="Times New Roman" w:hAnsi="Times New Roman" w:cs="Times New Roman"/>
                <w:i/>
                <w:sz w:val="24"/>
                <w:szCs w:val="24"/>
                <w:lang w:eastAsia="uk-UA"/>
              </w:rPr>
            </w:pPr>
            <w:r w:rsidRPr="0089157C">
              <w:rPr>
                <w:rFonts w:ascii="Times New Roman" w:eastAsia="Times New Roman" w:hAnsi="Times New Roman" w:cs="Times New Roman"/>
                <w:i/>
                <w:sz w:val="24"/>
                <w:szCs w:val="24"/>
                <w:lang w:eastAsia="uk-UA"/>
              </w:rPr>
              <w:t>розпорядок роботи підприємств усіх форм власності визначається та встановлюється за київським часом, а також київський час застосовується для всіх правовідносин, що виникають на території України;</w:t>
            </w:r>
          </w:p>
          <w:p w14:paraId="1A6E48FC" w14:textId="77777777" w:rsidR="0089157C" w:rsidRPr="0089157C" w:rsidRDefault="0089157C" w:rsidP="0089157C">
            <w:pPr>
              <w:spacing w:after="0" w:line="240" w:lineRule="auto"/>
              <w:jc w:val="both"/>
              <w:rPr>
                <w:rFonts w:ascii="Times New Roman" w:eastAsia="Times New Roman" w:hAnsi="Times New Roman" w:cs="Times New Roman"/>
                <w:i/>
                <w:sz w:val="24"/>
                <w:szCs w:val="24"/>
                <w:lang w:eastAsia="uk-UA"/>
              </w:rPr>
            </w:pPr>
            <w:r w:rsidRPr="0089157C">
              <w:rPr>
                <w:rFonts w:ascii="Times New Roman" w:eastAsia="Times New Roman" w:hAnsi="Times New Roman" w:cs="Times New Roman"/>
                <w:b/>
                <w:i/>
                <w:sz w:val="24"/>
                <w:szCs w:val="24"/>
                <w:lang w:eastAsia="uk-UA"/>
              </w:rPr>
              <w:t>сезонний перехід часу на території України не здійснюється</w:t>
            </w:r>
            <w:r w:rsidRPr="0089157C">
              <w:rPr>
                <w:rFonts w:ascii="Times New Roman" w:eastAsia="Times New Roman" w:hAnsi="Times New Roman" w:cs="Times New Roman"/>
                <w:i/>
                <w:sz w:val="24"/>
                <w:szCs w:val="24"/>
                <w:lang w:eastAsia="uk-UA"/>
              </w:rPr>
              <w:t>;</w:t>
            </w:r>
          </w:p>
          <w:p w14:paraId="13F2986F" w14:textId="77777777" w:rsidR="0089157C" w:rsidRPr="0089157C" w:rsidRDefault="0089157C" w:rsidP="0089157C">
            <w:pPr>
              <w:spacing w:after="0" w:line="240" w:lineRule="auto"/>
              <w:jc w:val="both"/>
              <w:rPr>
                <w:rFonts w:ascii="Times New Roman" w:eastAsia="Times New Roman" w:hAnsi="Times New Roman" w:cs="Times New Roman"/>
                <w:i/>
                <w:sz w:val="24"/>
                <w:szCs w:val="24"/>
                <w:lang w:eastAsia="uk-UA"/>
              </w:rPr>
            </w:pPr>
            <w:r w:rsidRPr="0089157C">
              <w:rPr>
                <w:rFonts w:ascii="Times New Roman" w:eastAsia="Times New Roman" w:hAnsi="Times New Roman" w:cs="Times New Roman"/>
                <w:i/>
                <w:sz w:val="24"/>
                <w:szCs w:val="24"/>
                <w:lang w:eastAsia="uk-UA"/>
              </w:rPr>
              <w:t>закон набирає чинності з 1 січня 2025 року.</w:t>
            </w:r>
          </w:p>
          <w:p w14:paraId="5CCE863B" w14:textId="77777777" w:rsidR="0089157C" w:rsidRPr="0089157C" w:rsidRDefault="0089157C" w:rsidP="0089157C">
            <w:pPr>
              <w:spacing w:after="0" w:line="240" w:lineRule="auto"/>
              <w:jc w:val="both"/>
              <w:rPr>
                <w:rFonts w:ascii="Times New Roman" w:eastAsia="Times New Roman" w:hAnsi="Times New Roman" w:cs="Times New Roman"/>
                <w:i/>
                <w:sz w:val="24"/>
                <w:szCs w:val="24"/>
                <w:lang w:eastAsia="uk-UA"/>
              </w:rPr>
            </w:pPr>
            <w:r w:rsidRPr="0089157C">
              <w:rPr>
                <w:rFonts w:ascii="Times New Roman" w:eastAsia="Times New Roman" w:hAnsi="Times New Roman" w:cs="Times New Roman"/>
                <w:i/>
                <w:sz w:val="24"/>
                <w:szCs w:val="24"/>
                <w:lang w:eastAsia="uk-UA"/>
              </w:rPr>
              <w:t>21 серпня 2024 року Закон направлено на підпис Президента України, та наразі він ним  ще не підписаний.</w:t>
            </w:r>
          </w:p>
          <w:p w14:paraId="7A007034" w14:textId="77777777" w:rsidR="0089157C" w:rsidRPr="0089157C" w:rsidRDefault="0089157C" w:rsidP="0089157C">
            <w:pPr>
              <w:spacing w:after="0" w:line="240" w:lineRule="auto"/>
              <w:jc w:val="both"/>
              <w:rPr>
                <w:rFonts w:ascii="Times New Roman" w:eastAsia="Times New Roman" w:hAnsi="Times New Roman" w:cs="Times New Roman"/>
                <w:i/>
                <w:sz w:val="24"/>
                <w:szCs w:val="24"/>
                <w:lang w:eastAsia="uk-UA"/>
              </w:rPr>
            </w:pPr>
            <w:r w:rsidRPr="0089157C">
              <w:rPr>
                <w:rFonts w:ascii="Times New Roman" w:eastAsia="Times New Roman" w:hAnsi="Times New Roman" w:cs="Times New Roman"/>
                <w:i/>
                <w:sz w:val="24"/>
                <w:szCs w:val="24"/>
                <w:lang w:eastAsia="uk-UA"/>
              </w:rPr>
              <w:t xml:space="preserve">Таким чином, у разі набрання Законом України № 3856-IX чинності, запропоновані </w:t>
            </w:r>
            <w:proofErr w:type="spellStart"/>
            <w:r w:rsidRPr="0089157C">
              <w:rPr>
                <w:rFonts w:ascii="Times New Roman" w:eastAsia="Times New Roman" w:hAnsi="Times New Roman" w:cs="Times New Roman"/>
                <w:i/>
                <w:sz w:val="24"/>
                <w:szCs w:val="24"/>
                <w:lang w:eastAsia="uk-UA"/>
              </w:rPr>
              <w:t>проєктом</w:t>
            </w:r>
            <w:proofErr w:type="spellEnd"/>
            <w:r w:rsidRPr="0089157C">
              <w:rPr>
                <w:rFonts w:ascii="Times New Roman" w:eastAsia="Times New Roman" w:hAnsi="Times New Roman" w:cs="Times New Roman"/>
                <w:i/>
                <w:sz w:val="24"/>
                <w:szCs w:val="24"/>
                <w:lang w:eastAsia="uk-UA"/>
              </w:rPr>
              <w:t xml:space="preserve"> зміни вже з 2025 року у період з кінця березня до кінця жовтня не забезпечуватимуть синхронність торгів на РДН України з торгами на відповідних ринках країн Європейського Союзу. У зв’язку з цим для забезпечення досягнення мети внесення змін Правил РДН/ВДР та пов’язаних з цим змін до Правил ринку, АТ «Оператор ринку» пропонує редакційні уточнення.</w:t>
            </w:r>
          </w:p>
          <w:p w14:paraId="7DDD74DF"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p>
        </w:tc>
      </w:tr>
      <w:tr w:rsidR="0089157C" w:rsidRPr="00251545" w14:paraId="5C68E0A9" w14:textId="77777777" w:rsidTr="00D13F43">
        <w:trPr>
          <w:trHeight w:val="284"/>
        </w:trPr>
        <w:tc>
          <w:tcPr>
            <w:tcW w:w="1717" w:type="pct"/>
            <w:tcBorders>
              <w:top w:val="single" w:sz="4" w:space="0" w:color="auto"/>
              <w:left w:val="single" w:sz="4" w:space="0" w:color="auto"/>
              <w:bottom w:val="single" w:sz="4" w:space="0" w:color="auto"/>
              <w:right w:val="single" w:sz="4" w:space="0" w:color="auto"/>
            </w:tcBorders>
          </w:tcPr>
          <w:p w14:paraId="3AAE95DE"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lastRenderedPageBreak/>
              <w:t xml:space="preserve">3.2.7. ОР, починаючи з </w:t>
            </w:r>
            <w:r w:rsidRPr="0089157C">
              <w:rPr>
                <w:rFonts w:ascii="Times New Roman" w:eastAsia="Times New Roman" w:hAnsi="Times New Roman" w:cs="Times New Roman"/>
                <w:b/>
                <w:sz w:val="24"/>
                <w:szCs w:val="24"/>
                <w:lang w:eastAsia="uk-UA"/>
              </w:rPr>
              <w:t xml:space="preserve">11:30 </w:t>
            </w:r>
            <w:r w:rsidRPr="0089157C">
              <w:rPr>
                <w:rFonts w:ascii="Times New Roman" w:eastAsia="Times New Roman" w:hAnsi="Times New Roman" w:cs="Times New Roman"/>
                <w:sz w:val="24"/>
                <w:szCs w:val="24"/>
                <w:lang w:eastAsia="uk-UA"/>
              </w:rPr>
              <w:t>години доби, що передує добі постачання, і до часу «закриття воріт РДН», здійснює перевірку зареєстрованих для відповідної доби постачання заявок на торги на РДН щодо виконання на добу постачання таких умов:</w:t>
            </w:r>
          </w:p>
          <w:p w14:paraId="56B8421C"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w:t>
            </w:r>
          </w:p>
        </w:tc>
        <w:tc>
          <w:tcPr>
            <w:tcW w:w="1740" w:type="pct"/>
            <w:tcBorders>
              <w:top w:val="single" w:sz="4" w:space="0" w:color="auto"/>
              <w:left w:val="single" w:sz="4" w:space="0" w:color="auto"/>
              <w:bottom w:val="single" w:sz="4" w:space="0" w:color="auto"/>
              <w:right w:val="single" w:sz="4" w:space="0" w:color="auto"/>
            </w:tcBorders>
          </w:tcPr>
          <w:p w14:paraId="75CD0B8D"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3.2.7. ОР</w:t>
            </w:r>
            <w:r w:rsidRPr="0089157C">
              <w:rPr>
                <w:rFonts w:ascii="Times New Roman" w:eastAsia="Times New Roman" w:hAnsi="Times New Roman" w:cs="Times New Roman"/>
                <w:b/>
                <w:strike/>
                <w:sz w:val="24"/>
                <w:szCs w:val="24"/>
                <w:lang w:eastAsia="uk-UA"/>
              </w:rPr>
              <w:t>, починаючи з 11:30 години доби, що передує добі постачання,</w:t>
            </w:r>
            <w:r w:rsidRPr="0089157C">
              <w:rPr>
                <w:rFonts w:ascii="Times New Roman" w:eastAsia="Times New Roman" w:hAnsi="Times New Roman" w:cs="Times New Roman"/>
                <w:sz w:val="24"/>
                <w:szCs w:val="24"/>
                <w:lang w:eastAsia="uk-UA"/>
              </w:rPr>
              <w:t xml:space="preserve"> </w:t>
            </w:r>
            <w:r w:rsidRPr="0089157C">
              <w:rPr>
                <w:rFonts w:ascii="Times New Roman" w:eastAsia="Times New Roman" w:hAnsi="Times New Roman" w:cs="Times New Roman"/>
                <w:b/>
                <w:sz w:val="24"/>
                <w:szCs w:val="24"/>
                <w:lang w:eastAsia="uk-UA"/>
              </w:rPr>
              <w:t>за півтори години до часу «закриття воріт РДН» розпочинає</w:t>
            </w:r>
            <w:r w:rsidRPr="0089157C">
              <w:rPr>
                <w:rFonts w:ascii="Times New Roman" w:eastAsia="Times New Roman" w:hAnsi="Times New Roman" w:cs="Times New Roman"/>
                <w:sz w:val="24"/>
                <w:szCs w:val="24"/>
                <w:lang w:eastAsia="uk-UA"/>
              </w:rPr>
              <w:t xml:space="preserve"> і до часу «закриття воріт РДН»</w:t>
            </w:r>
            <w:r w:rsidRPr="0089157C">
              <w:rPr>
                <w:rFonts w:ascii="Times New Roman" w:eastAsia="Times New Roman" w:hAnsi="Times New Roman" w:cs="Times New Roman"/>
                <w:strike/>
                <w:sz w:val="24"/>
                <w:szCs w:val="24"/>
                <w:lang w:eastAsia="uk-UA"/>
              </w:rPr>
              <w:t>,</w:t>
            </w:r>
            <w:r w:rsidRPr="0089157C">
              <w:rPr>
                <w:rFonts w:ascii="Times New Roman" w:eastAsia="Times New Roman" w:hAnsi="Times New Roman" w:cs="Times New Roman"/>
                <w:sz w:val="24"/>
                <w:szCs w:val="24"/>
                <w:lang w:eastAsia="uk-UA"/>
              </w:rPr>
              <w:t xml:space="preserve"> здійснює перевірку зареєстрованих для відповідної доби постачання заявок на торги на РДН щодо виконання на добу постачання таких умов:</w:t>
            </w:r>
          </w:p>
          <w:p w14:paraId="56412931"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t>…</w:t>
            </w:r>
          </w:p>
        </w:tc>
        <w:tc>
          <w:tcPr>
            <w:tcW w:w="1543" w:type="pct"/>
            <w:vMerge/>
            <w:tcBorders>
              <w:left w:val="single" w:sz="4" w:space="0" w:color="auto"/>
              <w:right w:val="single" w:sz="4" w:space="0" w:color="auto"/>
            </w:tcBorders>
          </w:tcPr>
          <w:p w14:paraId="1CD61824"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p>
        </w:tc>
      </w:tr>
      <w:tr w:rsidR="0089157C" w:rsidRPr="00251545" w14:paraId="77A494F5" w14:textId="77777777" w:rsidTr="00D13F43">
        <w:trPr>
          <w:trHeight w:val="284"/>
        </w:trPr>
        <w:tc>
          <w:tcPr>
            <w:tcW w:w="1717" w:type="pct"/>
            <w:tcBorders>
              <w:top w:val="single" w:sz="4" w:space="0" w:color="auto"/>
              <w:left w:val="single" w:sz="4" w:space="0" w:color="auto"/>
              <w:bottom w:val="single" w:sz="4" w:space="0" w:color="auto"/>
              <w:right w:val="single" w:sz="4" w:space="0" w:color="auto"/>
            </w:tcBorders>
          </w:tcPr>
          <w:p w14:paraId="3E7FAD74" w14:textId="77777777" w:rsidR="0089157C" w:rsidRPr="0089157C" w:rsidRDefault="0089157C"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3.4.1. ОР визначає результати торгів на РДН, формує та надає учасникам РДН/ВДР </w:t>
            </w:r>
            <w:r w:rsidRPr="0089157C">
              <w:rPr>
                <w:rFonts w:ascii="Times New Roman" w:hAnsi="Times New Roman" w:cs="Times New Roman"/>
                <w:b/>
                <w:sz w:val="24"/>
                <w:szCs w:val="24"/>
              </w:rPr>
              <w:t>не пізніше 14:30</w:t>
            </w:r>
            <w:r w:rsidRPr="0089157C">
              <w:rPr>
                <w:rFonts w:ascii="Times New Roman" w:hAnsi="Times New Roman" w:cs="Times New Roman"/>
                <w:sz w:val="24"/>
                <w:szCs w:val="24"/>
              </w:rPr>
              <w:t xml:space="preserve"> години доби, що передує добі постачання, відомості розрахунків на РДН. У випадку оголошення додаткової сесії торгів на РДН або перенесення часу «закриття воріт РДН» відомості розрахунків на РДН надаються не пізніше часу, зазначеного у відповідному повідомленні ОР.</w:t>
            </w:r>
          </w:p>
        </w:tc>
        <w:tc>
          <w:tcPr>
            <w:tcW w:w="1740" w:type="pct"/>
            <w:tcBorders>
              <w:top w:val="single" w:sz="4" w:space="0" w:color="auto"/>
              <w:left w:val="single" w:sz="4" w:space="0" w:color="auto"/>
              <w:bottom w:val="single" w:sz="4" w:space="0" w:color="auto"/>
              <w:right w:val="single" w:sz="4" w:space="0" w:color="auto"/>
            </w:tcBorders>
          </w:tcPr>
          <w:p w14:paraId="432E10DC" w14:textId="77777777" w:rsidR="0089157C" w:rsidRPr="0089157C" w:rsidRDefault="0089157C"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3.4.1. ОР визначає результати торгів на РДН, формує та надає учасникам РДН/ВДР не пізніше</w:t>
            </w:r>
            <w:r w:rsidRPr="0089157C">
              <w:rPr>
                <w:rFonts w:ascii="Times New Roman" w:hAnsi="Times New Roman" w:cs="Times New Roman"/>
                <w:b/>
                <w:sz w:val="24"/>
                <w:szCs w:val="24"/>
              </w:rPr>
              <w:t xml:space="preserve"> </w:t>
            </w:r>
            <w:r w:rsidRPr="0089157C">
              <w:rPr>
                <w:rFonts w:ascii="Times New Roman" w:hAnsi="Times New Roman" w:cs="Times New Roman"/>
                <w:b/>
                <w:strike/>
                <w:sz w:val="24"/>
                <w:szCs w:val="24"/>
              </w:rPr>
              <w:t>14:30 години доби, що передує добі постачання,</w:t>
            </w:r>
            <w:r w:rsidRPr="0089157C">
              <w:rPr>
                <w:rFonts w:ascii="Times New Roman" w:hAnsi="Times New Roman" w:cs="Times New Roman"/>
                <w:sz w:val="24"/>
                <w:szCs w:val="24"/>
              </w:rPr>
              <w:t xml:space="preserve"> </w:t>
            </w:r>
            <w:r w:rsidRPr="0089157C">
              <w:rPr>
                <w:rFonts w:ascii="Times New Roman" w:hAnsi="Times New Roman" w:cs="Times New Roman"/>
                <w:b/>
                <w:sz w:val="24"/>
                <w:szCs w:val="24"/>
              </w:rPr>
              <w:t>ніж через півтори години після часу «закриття воріт РДН»</w:t>
            </w:r>
            <w:r w:rsidRPr="0089157C">
              <w:rPr>
                <w:rFonts w:ascii="Times New Roman" w:hAnsi="Times New Roman" w:cs="Times New Roman"/>
                <w:sz w:val="24"/>
                <w:szCs w:val="24"/>
              </w:rPr>
              <w:t xml:space="preserve"> відомості розрахунків на РДН. У випадку оголошення додаткової сесії торгів на РДН або перенесення часу «закриття воріт РДН» відомості розрахунків на РДН надаються не пізніше часу, зазначеного у відповідному повідомленні ОР.</w:t>
            </w:r>
          </w:p>
        </w:tc>
        <w:tc>
          <w:tcPr>
            <w:tcW w:w="1543" w:type="pct"/>
            <w:vMerge/>
            <w:tcBorders>
              <w:left w:val="single" w:sz="4" w:space="0" w:color="auto"/>
              <w:bottom w:val="single" w:sz="4" w:space="0" w:color="auto"/>
              <w:right w:val="single" w:sz="4" w:space="0" w:color="auto"/>
            </w:tcBorders>
          </w:tcPr>
          <w:p w14:paraId="594999F8" w14:textId="77777777" w:rsidR="0089157C" w:rsidRPr="0089157C" w:rsidRDefault="0089157C" w:rsidP="0089157C">
            <w:pPr>
              <w:spacing w:after="0" w:line="240" w:lineRule="auto"/>
              <w:jc w:val="both"/>
              <w:rPr>
                <w:rFonts w:ascii="Times New Roman" w:eastAsia="Times New Roman" w:hAnsi="Times New Roman" w:cs="Times New Roman"/>
                <w:sz w:val="24"/>
                <w:szCs w:val="24"/>
                <w:lang w:eastAsia="uk-UA"/>
              </w:rPr>
            </w:pPr>
          </w:p>
        </w:tc>
      </w:tr>
      <w:tr w:rsidR="002A0CE2" w:rsidRPr="00251545" w14:paraId="16E5EE52"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7FF38159" w14:textId="77777777" w:rsidR="002A0CE2" w:rsidRPr="0089157C"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lastRenderedPageBreak/>
              <w:t xml:space="preserve">3.4.5. ОР </w:t>
            </w:r>
            <w:r w:rsidRPr="0089157C">
              <w:rPr>
                <w:rFonts w:ascii="Times New Roman" w:hAnsi="Times New Roman" w:cs="Times New Roman"/>
                <w:b/>
                <w:sz w:val="24"/>
                <w:szCs w:val="24"/>
              </w:rPr>
              <w:t>не пізніше 15:00</w:t>
            </w:r>
            <w:r w:rsidRPr="0089157C">
              <w:rPr>
                <w:rFonts w:ascii="Times New Roman" w:hAnsi="Times New Roman" w:cs="Times New Roman"/>
                <w:sz w:val="24"/>
                <w:szCs w:val="24"/>
              </w:rPr>
              <w:t xml:space="preserve"> години доби, що передує добі постачання, або у випадку перенесення часу «закриття воріт РДН» не пізніше ніж через одну годину після часу «закриття воріт РДН» формує повідомлення про погодинні обсяги проданої та купленої електричної енергії за результатами торгів на РДН та надає його ОСП у термін та спосіб, визначений Правилами ринку.</w:t>
            </w:r>
          </w:p>
        </w:tc>
        <w:tc>
          <w:tcPr>
            <w:tcW w:w="1740" w:type="pct"/>
            <w:tcBorders>
              <w:top w:val="single" w:sz="4" w:space="0" w:color="auto"/>
              <w:left w:val="single" w:sz="4" w:space="0" w:color="auto"/>
              <w:bottom w:val="single" w:sz="4" w:space="0" w:color="auto"/>
              <w:right w:val="single" w:sz="4" w:space="0" w:color="auto"/>
            </w:tcBorders>
          </w:tcPr>
          <w:p w14:paraId="3BB62766" w14:textId="77777777" w:rsidR="002A0CE2"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3.4.5. ОР </w:t>
            </w:r>
            <w:r w:rsidRPr="0089157C">
              <w:rPr>
                <w:rFonts w:ascii="Times New Roman" w:hAnsi="Times New Roman" w:cs="Times New Roman"/>
                <w:b/>
                <w:strike/>
                <w:sz w:val="24"/>
                <w:szCs w:val="24"/>
              </w:rPr>
              <w:t>не пізніше 15:00 години доби, що передує добі постачання, або у випадку перенесення часу «закриття воріт РДН»</w:t>
            </w:r>
            <w:r w:rsidRPr="0089157C">
              <w:rPr>
                <w:rFonts w:ascii="Times New Roman" w:hAnsi="Times New Roman" w:cs="Times New Roman"/>
                <w:sz w:val="24"/>
                <w:szCs w:val="24"/>
              </w:rPr>
              <w:t xml:space="preserve"> не пізніше ніж через </w:t>
            </w:r>
            <w:r w:rsidRPr="0089157C">
              <w:rPr>
                <w:rFonts w:ascii="Times New Roman" w:hAnsi="Times New Roman" w:cs="Times New Roman"/>
                <w:b/>
                <w:sz w:val="24"/>
                <w:szCs w:val="24"/>
              </w:rPr>
              <w:t>дві години</w:t>
            </w:r>
            <w:r w:rsidRPr="0089157C">
              <w:rPr>
                <w:rFonts w:ascii="Times New Roman" w:hAnsi="Times New Roman" w:cs="Times New Roman"/>
                <w:sz w:val="24"/>
                <w:szCs w:val="24"/>
              </w:rPr>
              <w:t xml:space="preserve"> після часу «закриття воріт РДН» формує повідомлення про погодинні обсяги проданої та купленої електричної енергії за результатами торгів на РДН та надає його ОСП у термін та спосіб, визначений Правилами ринку.</w:t>
            </w:r>
          </w:p>
          <w:p w14:paraId="56123577" w14:textId="77777777" w:rsidR="00DD76B6" w:rsidRPr="0089157C" w:rsidRDefault="00DD76B6" w:rsidP="0089157C">
            <w:pPr>
              <w:spacing w:after="0" w:line="240" w:lineRule="auto"/>
              <w:jc w:val="both"/>
              <w:rPr>
                <w:rFonts w:ascii="Times New Roman" w:hAnsi="Times New Roman" w:cs="Times New Roman"/>
                <w:sz w:val="24"/>
                <w:szCs w:val="24"/>
              </w:rPr>
            </w:pPr>
          </w:p>
        </w:tc>
        <w:tc>
          <w:tcPr>
            <w:tcW w:w="1543" w:type="pct"/>
            <w:tcBorders>
              <w:top w:val="single" w:sz="4" w:space="0" w:color="auto"/>
              <w:left w:val="single" w:sz="4" w:space="0" w:color="auto"/>
              <w:bottom w:val="single" w:sz="4" w:space="0" w:color="auto"/>
              <w:right w:val="single" w:sz="4" w:space="0" w:color="auto"/>
            </w:tcBorders>
          </w:tcPr>
          <w:p w14:paraId="139A0607" w14:textId="77777777" w:rsidR="002A0CE2" w:rsidRPr="0089157C" w:rsidRDefault="002A0CE2" w:rsidP="008F21D6">
            <w:pPr>
              <w:spacing w:after="0" w:line="240" w:lineRule="auto"/>
              <w:jc w:val="both"/>
              <w:rPr>
                <w:rFonts w:ascii="Times New Roman" w:eastAsia="Times New Roman" w:hAnsi="Times New Roman" w:cs="Times New Roman"/>
                <w:sz w:val="24"/>
                <w:szCs w:val="24"/>
                <w:lang w:eastAsia="uk-UA"/>
              </w:rPr>
            </w:pPr>
            <w:r w:rsidRPr="0089157C">
              <w:rPr>
                <w:rFonts w:ascii="Times New Roman" w:hAnsi="Times New Roman" w:cs="Times New Roman"/>
                <w:i/>
                <w:sz w:val="24"/>
                <w:szCs w:val="24"/>
              </w:rPr>
              <w:t xml:space="preserve">У зв’язку </w:t>
            </w:r>
            <w:r w:rsidR="0089157C" w:rsidRPr="0089157C">
              <w:rPr>
                <w:rFonts w:ascii="Times New Roman" w:hAnsi="Times New Roman" w:cs="Times New Roman"/>
                <w:i/>
                <w:sz w:val="24"/>
                <w:szCs w:val="24"/>
              </w:rPr>
              <w:t>із вищенаведеним обґрунтуванням, а також для</w:t>
            </w:r>
            <w:r w:rsidRPr="0089157C">
              <w:rPr>
                <w:rFonts w:ascii="Times New Roman" w:hAnsi="Times New Roman" w:cs="Times New Roman"/>
                <w:i/>
                <w:sz w:val="24"/>
                <w:szCs w:val="24"/>
              </w:rPr>
              <w:t xml:space="preserve"> уніфікації процесу повідомлення ОСП </w:t>
            </w:r>
            <w:r w:rsidR="008F21D6">
              <w:rPr>
                <w:rFonts w:ascii="Times New Roman" w:hAnsi="Times New Roman" w:cs="Times New Roman"/>
                <w:i/>
                <w:sz w:val="24"/>
                <w:szCs w:val="24"/>
              </w:rPr>
              <w:t>при</w:t>
            </w:r>
            <w:r w:rsidRPr="0089157C">
              <w:rPr>
                <w:rFonts w:ascii="Times New Roman" w:hAnsi="Times New Roman" w:cs="Times New Roman"/>
                <w:i/>
                <w:sz w:val="24"/>
                <w:szCs w:val="24"/>
              </w:rPr>
              <w:t xml:space="preserve"> різних випадк</w:t>
            </w:r>
            <w:r w:rsidR="008F21D6">
              <w:rPr>
                <w:rFonts w:ascii="Times New Roman" w:hAnsi="Times New Roman" w:cs="Times New Roman"/>
                <w:i/>
                <w:sz w:val="24"/>
                <w:szCs w:val="24"/>
              </w:rPr>
              <w:t>ах</w:t>
            </w:r>
            <w:r w:rsidRPr="0089157C">
              <w:rPr>
                <w:rFonts w:ascii="Times New Roman" w:hAnsi="Times New Roman" w:cs="Times New Roman"/>
                <w:i/>
                <w:sz w:val="24"/>
                <w:szCs w:val="24"/>
              </w:rPr>
              <w:t>, пов’язаних з перенесенням часу «закриття воріт РДН», пропонується встановити час на таке повідомлення дві години, як максимально можливий.</w:t>
            </w:r>
          </w:p>
        </w:tc>
      </w:tr>
      <w:tr w:rsidR="002A0CE2" w:rsidRPr="00251545" w14:paraId="4C1CB705"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0DF486F9" w14:textId="77777777" w:rsidR="002A0CE2" w:rsidRPr="0089157C"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3.5.1. Учасники РДН/ВДР можуть подавати заявки на торги на ВДР, починаючи з </w:t>
            </w:r>
            <w:r w:rsidRPr="0089157C">
              <w:rPr>
                <w:rFonts w:ascii="Times New Roman" w:hAnsi="Times New Roman" w:cs="Times New Roman"/>
                <w:b/>
                <w:sz w:val="24"/>
                <w:szCs w:val="24"/>
              </w:rPr>
              <w:t>16:00</w:t>
            </w:r>
            <w:r w:rsidRPr="0089157C">
              <w:rPr>
                <w:rFonts w:ascii="Times New Roman" w:hAnsi="Times New Roman" w:cs="Times New Roman"/>
                <w:sz w:val="24"/>
                <w:szCs w:val="24"/>
              </w:rPr>
              <w:t xml:space="preserve"> години доби, що передує добі постачання, і до</w:t>
            </w:r>
            <w:r w:rsidRPr="0089157C">
              <w:rPr>
                <w:rFonts w:ascii="Times New Roman" w:hAnsi="Times New Roman" w:cs="Times New Roman"/>
                <w:b/>
                <w:sz w:val="24"/>
                <w:szCs w:val="24"/>
              </w:rPr>
              <w:t xml:space="preserve"> часу</w:t>
            </w:r>
            <w:r w:rsidRPr="0089157C">
              <w:rPr>
                <w:rFonts w:ascii="Times New Roman" w:hAnsi="Times New Roman" w:cs="Times New Roman"/>
                <w:sz w:val="24"/>
                <w:szCs w:val="24"/>
              </w:rPr>
              <w:t xml:space="preserve"> «закриття воріт ВДР», що настає за 60 хвилин до початку розрахункового періоду, на який подається заявка.</w:t>
            </w:r>
          </w:p>
          <w:p w14:paraId="78EAC75C" w14:textId="77777777" w:rsidR="002A0CE2" w:rsidRPr="0089157C"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Час початку подання заявок на торги на ВДР може бути перенесено ОР, але не пізніше ніж до 22:00 години доби, що передує добі постачання.</w:t>
            </w:r>
          </w:p>
          <w:p w14:paraId="61EF0A82" w14:textId="77777777" w:rsidR="002A0CE2" w:rsidRPr="0089157C"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У випадку виникнення позаштатної ситуації або </w:t>
            </w:r>
            <w:proofErr w:type="spellStart"/>
            <w:r w:rsidRPr="0089157C">
              <w:rPr>
                <w:rFonts w:ascii="Times New Roman" w:hAnsi="Times New Roman" w:cs="Times New Roman"/>
                <w:sz w:val="24"/>
                <w:szCs w:val="24"/>
              </w:rPr>
              <w:t>непроведення</w:t>
            </w:r>
            <w:proofErr w:type="spellEnd"/>
            <w:r w:rsidRPr="0089157C">
              <w:rPr>
                <w:rFonts w:ascii="Times New Roman" w:hAnsi="Times New Roman" w:cs="Times New Roman"/>
                <w:sz w:val="24"/>
                <w:szCs w:val="24"/>
              </w:rPr>
              <w:t xml:space="preserve"> торгів на РДН торги на ВДР можуть проводитись протягом доби постачання після відновлення ОР технічної можливості для їх проведення. ОР не пізніше ніж за 60 хвилин до часу початку проведення торгів на ВДР на добу постачання, після відновлення технічної можливості для їх проведення, оприлюднює на своєму </w:t>
            </w:r>
            <w:proofErr w:type="spellStart"/>
            <w:r w:rsidRPr="0089157C">
              <w:rPr>
                <w:rFonts w:ascii="Times New Roman" w:hAnsi="Times New Roman" w:cs="Times New Roman"/>
                <w:sz w:val="24"/>
                <w:szCs w:val="24"/>
              </w:rPr>
              <w:t>вебсайті</w:t>
            </w:r>
            <w:proofErr w:type="spellEnd"/>
            <w:r w:rsidRPr="0089157C">
              <w:rPr>
                <w:rFonts w:ascii="Times New Roman" w:hAnsi="Times New Roman" w:cs="Times New Roman"/>
                <w:sz w:val="24"/>
                <w:szCs w:val="24"/>
              </w:rPr>
              <w:t xml:space="preserve"> та надсилає на електронні адреси учасників РДН/ВДР повідомлення про час початку проведення торгів на ВДР на добу постачання.</w:t>
            </w:r>
          </w:p>
        </w:tc>
        <w:tc>
          <w:tcPr>
            <w:tcW w:w="1740" w:type="pct"/>
            <w:tcBorders>
              <w:top w:val="single" w:sz="4" w:space="0" w:color="auto"/>
              <w:left w:val="single" w:sz="4" w:space="0" w:color="auto"/>
              <w:bottom w:val="single" w:sz="4" w:space="0" w:color="auto"/>
              <w:right w:val="single" w:sz="4" w:space="0" w:color="auto"/>
            </w:tcBorders>
          </w:tcPr>
          <w:p w14:paraId="2A730142" w14:textId="77777777" w:rsidR="002A0CE2" w:rsidRPr="0089157C"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3.5.1. Учасники РДН/ВДР можуть подавати заявки на торги на ВДР, починаючи з </w:t>
            </w:r>
            <w:r w:rsidRPr="0089157C">
              <w:rPr>
                <w:rFonts w:ascii="Times New Roman" w:hAnsi="Times New Roman" w:cs="Times New Roman"/>
                <w:b/>
                <w:strike/>
                <w:sz w:val="24"/>
                <w:szCs w:val="24"/>
              </w:rPr>
              <w:t>16:00 години</w:t>
            </w:r>
            <w:r w:rsidRPr="0089157C">
              <w:rPr>
                <w:rFonts w:ascii="Times New Roman" w:hAnsi="Times New Roman" w:cs="Times New Roman"/>
                <w:sz w:val="24"/>
                <w:szCs w:val="24"/>
              </w:rPr>
              <w:t xml:space="preserve"> </w:t>
            </w:r>
            <w:r w:rsidRPr="0089157C">
              <w:rPr>
                <w:rFonts w:ascii="Times New Roman" w:hAnsi="Times New Roman" w:cs="Times New Roman"/>
                <w:b/>
                <w:sz w:val="24"/>
                <w:szCs w:val="24"/>
              </w:rPr>
              <w:t>моменту</w:t>
            </w:r>
            <w:r w:rsidRPr="0089157C">
              <w:rPr>
                <w:rFonts w:ascii="Times New Roman" w:hAnsi="Times New Roman" w:cs="Times New Roman"/>
                <w:sz w:val="24"/>
                <w:szCs w:val="24"/>
              </w:rPr>
              <w:t xml:space="preserve"> </w:t>
            </w:r>
            <w:r w:rsidRPr="0089157C">
              <w:rPr>
                <w:rFonts w:ascii="Times New Roman" w:eastAsia="Times New Roman" w:hAnsi="Times New Roman" w:cs="Times New Roman"/>
                <w:sz w:val="24"/>
                <w:szCs w:val="24"/>
                <w:lang w:eastAsia="uk-UA"/>
              </w:rPr>
              <w:t xml:space="preserve">доби </w:t>
            </w:r>
            <w:r w:rsidRPr="0089157C">
              <w:rPr>
                <w:rFonts w:ascii="Times New Roman" w:eastAsia="Times New Roman" w:hAnsi="Times New Roman" w:cs="Times New Roman"/>
                <w:b/>
                <w:sz w:val="24"/>
                <w:szCs w:val="24"/>
                <w:lang w:eastAsia="uk-UA"/>
              </w:rPr>
              <w:t>(за київським часом)</w:t>
            </w:r>
            <w:r w:rsidRPr="0089157C">
              <w:rPr>
                <w:rFonts w:ascii="Times New Roman" w:eastAsia="Times New Roman" w:hAnsi="Times New Roman" w:cs="Times New Roman"/>
                <w:sz w:val="24"/>
                <w:szCs w:val="24"/>
                <w:lang w:eastAsia="uk-UA"/>
              </w:rPr>
              <w:t xml:space="preserve">, </w:t>
            </w:r>
            <w:r w:rsidRPr="0089157C">
              <w:rPr>
                <w:rFonts w:ascii="Times New Roman" w:hAnsi="Times New Roman" w:cs="Times New Roman"/>
                <w:sz w:val="24"/>
                <w:szCs w:val="24"/>
              </w:rPr>
              <w:t xml:space="preserve">що передує добі постачання, </w:t>
            </w:r>
            <w:r w:rsidRPr="0089157C">
              <w:rPr>
                <w:rFonts w:ascii="Times New Roman" w:hAnsi="Times New Roman" w:cs="Times New Roman"/>
                <w:b/>
                <w:sz w:val="24"/>
                <w:szCs w:val="24"/>
              </w:rPr>
              <w:t xml:space="preserve">який відповідає 15:00 годині за </w:t>
            </w:r>
            <w:proofErr w:type="spellStart"/>
            <w:r w:rsidRPr="0089157C">
              <w:rPr>
                <w:rFonts w:ascii="Times New Roman" w:hAnsi="Times New Roman" w:cs="Times New Roman"/>
                <w:b/>
                <w:sz w:val="24"/>
                <w:szCs w:val="24"/>
              </w:rPr>
              <w:t>Центральноєвропе́йським</w:t>
            </w:r>
            <w:proofErr w:type="spellEnd"/>
            <w:r w:rsidRPr="0089157C">
              <w:rPr>
                <w:rFonts w:ascii="Times New Roman" w:hAnsi="Times New Roman" w:cs="Times New Roman"/>
                <w:b/>
                <w:sz w:val="24"/>
                <w:szCs w:val="24"/>
              </w:rPr>
              <w:t xml:space="preserve"> часом (</w:t>
            </w:r>
            <w:proofErr w:type="spellStart"/>
            <w:r w:rsidRPr="0089157C">
              <w:rPr>
                <w:rFonts w:ascii="Times New Roman" w:hAnsi="Times New Roman" w:cs="Times New Roman"/>
                <w:b/>
                <w:sz w:val="24"/>
                <w:szCs w:val="24"/>
              </w:rPr>
              <w:t>Central</w:t>
            </w:r>
            <w:proofErr w:type="spellEnd"/>
            <w:r w:rsidRPr="0089157C">
              <w:rPr>
                <w:rFonts w:ascii="Times New Roman" w:hAnsi="Times New Roman" w:cs="Times New Roman"/>
                <w:b/>
                <w:sz w:val="24"/>
                <w:szCs w:val="24"/>
              </w:rPr>
              <w:t xml:space="preserve"> </w:t>
            </w:r>
            <w:proofErr w:type="spellStart"/>
            <w:r w:rsidRPr="0089157C">
              <w:rPr>
                <w:rFonts w:ascii="Times New Roman" w:hAnsi="Times New Roman" w:cs="Times New Roman"/>
                <w:b/>
                <w:sz w:val="24"/>
                <w:szCs w:val="24"/>
              </w:rPr>
              <w:t>European</w:t>
            </w:r>
            <w:proofErr w:type="spellEnd"/>
            <w:r w:rsidRPr="0089157C">
              <w:rPr>
                <w:rFonts w:ascii="Times New Roman" w:hAnsi="Times New Roman" w:cs="Times New Roman"/>
                <w:b/>
                <w:sz w:val="24"/>
                <w:szCs w:val="24"/>
              </w:rPr>
              <w:t xml:space="preserve"> </w:t>
            </w:r>
            <w:proofErr w:type="spellStart"/>
            <w:r w:rsidRPr="0089157C">
              <w:rPr>
                <w:rFonts w:ascii="Times New Roman" w:hAnsi="Times New Roman" w:cs="Times New Roman"/>
                <w:b/>
                <w:sz w:val="24"/>
                <w:szCs w:val="24"/>
              </w:rPr>
              <w:t>Time</w:t>
            </w:r>
            <w:proofErr w:type="spellEnd"/>
            <w:r w:rsidRPr="0089157C">
              <w:rPr>
                <w:rFonts w:ascii="Times New Roman" w:hAnsi="Times New Roman" w:cs="Times New Roman"/>
                <w:b/>
                <w:sz w:val="24"/>
                <w:szCs w:val="24"/>
              </w:rPr>
              <w:t xml:space="preserve">, CET) або </w:t>
            </w:r>
            <w:proofErr w:type="spellStart"/>
            <w:r w:rsidRPr="0089157C">
              <w:rPr>
                <w:rFonts w:ascii="Times New Roman" w:hAnsi="Times New Roman" w:cs="Times New Roman"/>
                <w:b/>
                <w:sz w:val="24"/>
                <w:szCs w:val="24"/>
              </w:rPr>
              <w:t>Центральноєвропе́йським</w:t>
            </w:r>
            <w:proofErr w:type="spellEnd"/>
            <w:r w:rsidRPr="0089157C">
              <w:rPr>
                <w:rFonts w:ascii="Times New Roman" w:hAnsi="Times New Roman" w:cs="Times New Roman"/>
                <w:b/>
                <w:sz w:val="24"/>
                <w:szCs w:val="24"/>
              </w:rPr>
              <w:t xml:space="preserve"> літнім часом (</w:t>
            </w:r>
            <w:proofErr w:type="spellStart"/>
            <w:r w:rsidRPr="0089157C">
              <w:rPr>
                <w:rFonts w:ascii="Times New Roman" w:hAnsi="Times New Roman" w:cs="Times New Roman"/>
                <w:b/>
                <w:sz w:val="24"/>
                <w:szCs w:val="24"/>
              </w:rPr>
              <w:t>Central</w:t>
            </w:r>
            <w:proofErr w:type="spellEnd"/>
            <w:r w:rsidRPr="0089157C">
              <w:rPr>
                <w:rFonts w:ascii="Times New Roman" w:hAnsi="Times New Roman" w:cs="Times New Roman"/>
                <w:b/>
                <w:sz w:val="24"/>
                <w:szCs w:val="24"/>
              </w:rPr>
              <w:t xml:space="preserve"> </w:t>
            </w:r>
            <w:proofErr w:type="spellStart"/>
            <w:r w:rsidRPr="0089157C">
              <w:rPr>
                <w:rFonts w:ascii="Times New Roman" w:hAnsi="Times New Roman" w:cs="Times New Roman"/>
                <w:b/>
                <w:sz w:val="24"/>
                <w:szCs w:val="24"/>
              </w:rPr>
              <w:t>European</w:t>
            </w:r>
            <w:proofErr w:type="spellEnd"/>
            <w:r w:rsidRPr="0089157C">
              <w:rPr>
                <w:rFonts w:ascii="Times New Roman" w:hAnsi="Times New Roman" w:cs="Times New Roman"/>
                <w:b/>
                <w:sz w:val="24"/>
                <w:szCs w:val="24"/>
              </w:rPr>
              <w:t xml:space="preserve"> </w:t>
            </w:r>
            <w:proofErr w:type="spellStart"/>
            <w:r w:rsidRPr="0089157C">
              <w:rPr>
                <w:rFonts w:ascii="Times New Roman" w:hAnsi="Times New Roman" w:cs="Times New Roman"/>
                <w:b/>
                <w:sz w:val="24"/>
                <w:szCs w:val="24"/>
              </w:rPr>
              <w:t>Summer</w:t>
            </w:r>
            <w:proofErr w:type="spellEnd"/>
            <w:r w:rsidRPr="0089157C">
              <w:rPr>
                <w:rFonts w:ascii="Times New Roman" w:hAnsi="Times New Roman" w:cs="Times New Roman"/>
                <w:b/>
                <w:sz w:val="24"/>
                <w:szCs w:val="24"/>
              </w:rPr>
              <w:t xml:space="preserve"> </w:t>
            </w:r>
            <w:proofErr w:type="spellStart"/>
            <w:r w:rsidRPr="0089157C">
              <w:rPr>
                <w:rFonts w:ascii="Times New Roman" w:hAnsi="Times New Roman" w:cs="Times New Roman"/>
                <w:b/>
                <w:sz w:val="24"/>
                <w:szCs w:val="24"/>
              </w:rPr>
              <w:t>Time</w:t>
            </w:r>
            <w:proofErr w:type="spellEnd"/>
            <w:r w:rsidRPr="0089157C">
              <w:rPr>
                <w:rFonts w:ascii="Times New Roman" w:hAnsi="Times New Roman" w:cs="Times New Roman"/>
                <w:b/>
                <w:sz w:val="24"/>
                <w:szCs w:val="24"/>
              </w:rPr>
              <w:t>, CEST),</w:t>
            </w:r>
            <w:r w:rsidRPr="0089157C">
              <w:rPr>
                <w:rFonts w:ascii="Times New Roman" w:hAnsi="Times New Roman" w:cs="Times New Roman"/>
                <w:sz w:val="24"/>
                <w:szCs w:val="24"/>
              </w:rPr>
              <w:t xml:space="preserve"> і до</w:t>
            </w:r>
            <w:r w:rsidRPr="0089157C">
              <w:rPr>
                <w:rFonts w:ascii="Times New Roman" w:hAnsi="Times New Roman" w:cs="Times New Roman"/>
                <w:b/>
                <w:sz w:val="24"/>
                <w:szCs w:val="24"/>
              </w:rPr>
              <w:t xml:space="preserve"> часу</w:t>
            </w:r>
            <w:r w:rsidRPr="0089157C">
              <w:rPr>
                <w:rFonts w:ascii="Times New Roman" w:hAnsi="Times New Roman" w:cs="Times New Roman"/>
                <w:sz w:val="24"/>
                <w:szCs w:val="24"/>
              </w:rPr>
              <w:t xml:space="preserve"> «закриття воріт ВДР», що настає за 60 хвилин до початку розрахункового періоду, на який подається заявка.</w:t>
            </w:r>
          </w:p>
          <w:p w14:paraId="19040743" w14:textId="77777777" w:rsidR="002A0CE2" w:rsidRPr="0089157C"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Час початку подання заявок на торги на ВДР може бути перенесено ОР, але не пізніше ніж до 22:00 години доби, що передує добі постачання.</w:t>
            </w:r>
          </w:p>
          <w:p w14:paraId="4A97575A" w14:textId="77777777" w:rsidR="00DD76B6"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У випадку виникнення позаштатної ситуації або </w:t>
            </w:r>
            <w:proofErr w:type="spellStart"/>
            <w:r w:rsidRPr="0089157C">
              <w:rPr>
                <w:rFonts w:ascii="Times New Roman" w:hAnsi="Times New Roman" w:cs="Times New Roman"/>
                <w:sz w:val="24"/>
                <w:szCs w:val="24"/>
              </w:rPr>
              <w:t>непроведення</w:t>
            </w:r>
            <w:proofErr w:type="spellEnd"/>
            <w:r w:rsidRPr="0089157C">
              <w:rPr>
                <w:rFonts w:ascii="Times New Roman" w:hAnsi="Times New Roman" w:cs="Times New Roman"/>
                <w:sz w:val="24"/>
                <w:szCs w:val="24"/>
              </w:rPr>
              <w:t xml:space="preserve"> торгів на РДН торги на ВДР можуть проводитись протягом доби постачання після відновлення ОР технічної можливості для їх проведення. ОР не пізніше ніж за 60 хвилин до часу початку проведення торгів на ВДР на добу постачання, після відновлення технічної можливості для їх проведення, оприлюднює на своєму </w:t>
            </w:r>
            <w:proofErr w:type="spellStart"/>
            <w:r w:rsidRPr="0089157C">
              <w:rPr>
                <w:rFonts w:ascii="Times New Roman" w:hAnsi="Times New Roman" w:cs="Times New Roman"/>
                <w:sz w:val="24"/>
                <w:szCs w:val="24"/>
              </w:rPr>
              <w:t>вебсайті</w:t>
            </w:r>
            <w:proofErr w:type="spellEnd"/>
            <w:r w:rsidRPr="0089157C">
              <w:rPr>
                <w:rFonts w:ascii="Times New Roman" w:hAnsi="Times New Roman" w:cs="Times New Roman"/>
                <w:sz w:val="24"/>
                <w:szCs w:val="24"/>
              </w:rPr>
              <w:t xml:space="preserve"> та надсилає на електронні адреси учасників РДН/ВДР повідомлення про час </w:t>
            </w:r>
            <w:r w:rsidRPr="0089157C">
              <w:rPr>
                <w:rFonts w:ascii="Times New Roman" w:hAnsi="Times New Roman" w:cs="Times New Roman"/>
                <w:sz w:val="24"/>
                <w:szCs w:val="24"/>
              </w:rPr>
              <w:lastRenderedPageBreak/>
              <w:t>початку проведення торгів на ВДР на добу постачання.</w:t>
            </w:r>
          </w:p>
          <w:p w14:paraId="2AFEF283" w14:textId="77777777" w:rsidR="00DD76B6" w:rsidRPr="0089157C" w:rsidRDefault="00DD76B6" w:rsidP="0089157C">
            <w:pPr>
              <w:spacing w:after="0" w:line="240" w:lineRule="auto"/>
              <w:jc w:val="both"/>
              <w:rPr>
                <w:rFonts w:ascii="Times New Roman" w:hAnsi="Times New Roman" w:cs="Times New Roman"/>
                <w:sz w:val="24"/>
                <w:szCs w:val="24"/>
              </w:rPr>
            </w:pPr>
          </w:p>
        </w:tc>
        <w:tc>
          <w:tcPr>
            <w:tcW w:w="1543" w:type="pct"/>
            <w:tcBorders>
              <w:top w:val="single" w:sz="4" w:space="0" w:color="auto"/>
              <w:left w:val="single" w:sz="4" w:space="0" w:color="auto"/>
              <w:bottom w:val="single" w:sz="4" w:space="0" w:color="auto"/>
              <w:right w:val="single" w:sz="4" w:space="0" w:color="auto"/>
            </w:tcBorders>
          </w:tcPr>
          <w:p w14:paraId="11AA44C3" w14:textId="77777777" w:rsidR="002A0CE2" w:rsidRPr="0089157C" w:rsidRDefault="0089157C" w:rsidP="0089157C">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i/>
                <w:sz w:val="24"/>
                <w:szCs w:val="24"/>
                <w:lang w:eastAsia="uk-UA"/>
              </w:rPr>
              <w:lastRenderedPageBreak/>
              <w:t>Пропонується з урахуванням обґрунтування, яке наведене до</w:t>
            </w:r>
            <w:r w:rsidRPr="001746F3">
              <w:rPr>
                <w:rFonts w:ascii="Times New Roman" w:eastAsia="Times New Roman" w:hAnsi="Times New Roman" w:cs="Times New Roman"/>
                <w:i/>
                <w:sz w:val="24"/>
                <w:szCs w:val="24"/>
                <w:lang w:eastAsia="uk-UA"/>
              </w:rPr>
              <w:t xml:space="preserve"> пропозиці</w:t>
            </w:r>
            <w:r>
              <w:rPr>
                <w:rFonts w:ascii="Times New Roman" w:eastAsia="Times New Roman" w:hAnsi="Times New Roman" w:cs="Times New Roman"/>
                <w:i/>
                <w:sz w:val="24"/>
                <w:szCs w:val="24"/>
                <w:lang w:eastAsia="uk-UA"/>
              </w:rPr>
              <w:t xml:space="preserve">ї </w:t>
            </w:r>
            <w:r w:rsidRPr="001746F3">
              <w:rPr>
                <w:rFonts w:ascii="Times New Roman" w:eastAsia="Times New Roman" w:hAnsi="Times New Roman" w:cs="Times New Roman"/>
                <w:i/>
                <w:sz w:val="24"/>
                <w:szCs w:val="24"/>
                <w:lang w:eastAsia="uk-UA"/>
              </w:rPr>
              <w:t>щодо змін до пункту 3.2.1 Правил ринку «на добу наперед» та внутрішньодобового ринку.</w:t>
            </w:r>
          </w:p>
        </w:tc>
      </w:tr>
      <w:tr w:rsidR="002A0CE2" w:rsidRPr="00251545" w14:paraId="6A220EB1"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04A60DEA" w14:textId="77777777" w:rsidR="002A0CE2" w:rsidRPr="0089157C"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3.6.2. ОР за результатами торгів на ВДР формує та надає відомості розрахунків на ВДР учасникам РДН/ВДР </w:t>
            </w:r>
            <w:r w:rsidRPr="0089157C">
              <w:rPr>
                <w:rFonts w:ascii="Times New Roman" w:hAnsi="Times New Roman" w:cs="Times New Roman"/>
                <w:b/>
                <w:bCs/>
                <w:iCs/>
                <w:sz w:val="24"/>
                <w:szCs w:val="24"/>
              </w:rPr>
              <w:t>не пізніше</w:t>
            </w:r>
            <w:r w:rsidRPr="0089157C">
              <w:rPr>
                <w:rFonts w:ascii="Times New Roman" w:hAnsi="Times New Roman" w:cs="Times New Roman"/>
                <w:iCs/>
                <w:sz w:val="24"/>
                <w:szCs w:val="24"/>
              </w:rPr>
              <w:t xml:space="preserve"> </w:t>
            </w:r>
            <w:r w:rsidRPr="0089157C">
              <w:rPr>
                <w:rFonts w:ascii="Times New Roman" w:hAnsi="Times New Roman" w:cs="Times New Roman"/>
                <w:b/>
                <w:sz w:val="24"/>
                <w:szCs w:val="24"/>
              </w:rPr>
              <w:t>14:30</w:t>
            </w:r>
            <w:r w:rsidRPr="0089157C">
              <w:rPr>
                <w:rFonts w:ascii="Times New Roman" w:hAnsi="Times New Roman" w:cs="Times New Roman"/>
                <w:sz w:val="24"/>
                <w:szCs w:val="24"/>
              </w:rPr>
              <w:t xml:space="preserve"> години доби, наступної після доби постачання. </w:t>
            </w:r>
          </w:p>
          <w:p w14:paraId="71708E57" w14:textId="77777777" w:rsidR="002A0CE2" w:rsidRPr="0089157C"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У разі перенесення часу «закриття воріт РДН» ОР формує та надає відомості розрахунків на ВДР учасникам РДН/ВДР одночасно з наданням відомостей розрахунків на РДН.</w:t>
            </w:r>
          </w:p>
        </w:tc>
        <w:tc>
          <w:tcPr>
            <w:tcW w:w="1740" w:type="pct"/>
            <w:tcBorders>
              <w:top w:val="single" w:sz="4" w:space="0" w:color="auto"/>
              <w:left w:val="single" w:sz="4" w:space="0" w:color="auto"/>
              <w:bottom w:val="single" w:sz="4" w:space="0" w:color="auto"/>
              <w:right w:val="single" w:sz="4" w:space="0" w:color="auto"/>
            </w:tcBorders>
          </w:tcPr>
          <w:p w14:paraId="061192A0" w14:textId="77777777" w:rsidR="002A0CE2" w:rsidRPr="0089157C" w:rsidRDefault="002A0CE2" w:rsidP="0089157C">
            <w:pPr>
              <w:spacing w:after="0" w:line="240" w:lineRule="auto"/>
              <w:jc w:val="both"/>
              <w:rPr>
                <w:rFonts w:ascii="Times New Roman" w:hAnsi="Times New Roman" w:cs="Times New Roman"/>
                <w:b/>
                <w:strike/>
                <w:sz w:val="24"/>
                <w:szCs w:val="24"/>
              </w:rPr>
            </w:pPr>
            <w:r w:rsidRPr="0089157C">
              <w:rPr>
                <w:rFonts w:ascii="Times New Roman" w:hAnsi="Times New Roman" w:cs="Times New Roman"/>
                <w:sz w:val="24"/>
                <w:szCs w:val="24"/>
              </w:rPr>
              <w:t xml:space="preserve">3.6.2. </w:t>
            </w:r>
            <w:r w:rsidRPr="0089157C">
              <w:rPr>
                <w:rFonts w:ascii="Times New Roman" w:hAnsi="Times New Roman" w:cs="Times New Roman"/>
                <w:b/>
                <w:sz w:val="24"/>
                <w:szCs w:val="24"/>
              </w:rPr>
              <w:t>У добу, наступну за добою постачання,</w:t>
            </w:r>
            <w:r w:rsidRPr="0089157C">
              <w:rPr>
                <w:rFonts w:ascii="Times New Roman" w:hAnsi="Times New Roman" w:cs="Times New Roman"/>
                <w:sz w:val="24"/>
                <w:szCs w:val="24"/>
              </w:rPr>
              <w:t xml:space="preserve"> ОР за результатами торгів на ВДР формує та надає відомості розрахунків на ВДР учасникам РДН/ВДР </w:t>
            </w:r>
            <w:r w:rsidRPr="0089157C">
              <w:rPr>
                <w:rFonts w:ascii="Times New Roman" w:hAnsi="Times New Roman" w:cs="Times New Roman"/>
                <w:b/>
                <w:bCs/>
                <w:iCs/>
                <w:strike/>
                <w:sz w:val="24"/>
                <w:szCs w:val="24"/>
              </w:rPr>
              <w:t>не пізніше</w:t>
            </w:r>
            <w:r w:rsidRPr="0089157C">
              <w:rPr>
                <w:rFonts w:ascii="Times New Roman" w:hAnsi="Times New Roman" w:cs="Times New Roman"/>
                <w:b/>
                <w:iCs/>
                <w:strike/>
                <w:sz w:val="24"/>
                <w:szCs w:val="24"/>
              </w:rPr>
              <w:t xml:space="preserve"> </w:t>
            </w:r>
            <w:r w:rsidRPr="0089157C">
              <w:rPr>
                <w:rFonts w:ascii="Times New Roman" w:hAnsi="Times New Roman" w:cs="Times New Roman"/>
                <w:b/>
                <w:strike/>
                <w:sz w:val="24"/>
                <w:szCs w:val="24"/>
              </w:rPr>
              <w:t xml:space="preserve">14:30 години доби, наступної після доби постачання. </w:t>
            </w:r>
          </w:p>
          <w:p w14:paraId="6B32B0B4" w14:textId="77777777" w:rsidR="002A0CE2"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b/>
                <w:strike/>
                <w:sz w:val="24"/>
                <w:szCs w:val="24"/>
              </w:rPr>
              <w:t>У разі перенесення часу «закриття воріт РДН» ОР формує та надає відомості розрахунків на ВДР учасникам РДН/ВДР</w:t>
            </w:r>
            <w:r w:rsidRPr="0089157C">
              <w:rPr>
                <w:rFonts w:ascii="Times New Roman" w:hAnsi="Times New Roman" w:cs="Times New Roman"/>
                <w:sz w:val="24"/>
                <w:szCs w:val="24"/>
              </w:rPr>
              <w:t xml:space="preserve"> одночасно з наданням відомостей розрахунків на РДН.</w:t>
            </w:r>
          </w:p>
          <w:p w14:paraId="12B1EC85" w14:textId="77777777" w:rsidR="00DD76B6" w:rsidRPr="0089157C" w:rsidRDefault="00DD76B6" w:rsidP="0089157C">
            <w:pPr>
              <w:spacing w:after="0" w:line="240" w:lineRule="auto"/>
              <w:jc w:val="both"/>
              <w:rPr>
                <w:rFonts w:ascii="Times New Roman" w:hAnsi="Times New Roman" w:cs="Times New Roman"/>
                <w:sz w:val="24"/>
                <w:szCs w:val="24"/>
              </w:rPr>
            </w:pPr>
          </w:p>
        </w:tc>
        <w:tc>
          <w:tcPr>
            <w:tcW w:w="1543" w:type="pct"/>
            <w:tcBorders>
              <w:top w:val="single" w:sz="4" w:space="0" w:color="auto"/>
              <w:left w:val="single" w:sz="4" w:space="0" w:color="auto"/>
              <w:bottom w:val="single" w:sz="4" w:space="0" w:color="auto"/>
              <w:right w:val="single" w:sz="4" w:space="0" w:color="auto"/>
            </w:tcBorders>
          </w:tcPr>
          <w:p w14:paraId="4ECB58FF" w14:textId="77777777" w:rsidR="002A0CE2" w:rsidRPr="008F21D6" w:rsidRDefault="008F21D6" w:rsidP="008F21D6">
            <w:pPr>
              <w:spacing w:after="0" w:line="240" w:lineRule="auto"/>
              <w:jc w:val="both"/>
              <w:rPr>
                <w:rFonts w:ascii="Times New Roman" w:eastAsia="Times New Roman" w:hAnsi="Times New Roman" w:cs="Times New Roman"/>
                <w:sz w:val="24"/>
                <w:szCs w:val="24"/>
                <w:lang w:eastAsia="uk-UA"/>
              </w:rPr>
            </w:pPr>
            <w:r w:rsidRPr="008F21D6">
              <w:rPr>
                <w:rFonts w:ascii="Times New Roman" w:eastAsia="Times New Roman" w:hAnsi="Times New Roman" w:cs="Times New Roman"/>
                <w:i/>
                <w:sz w:val="24"/>
                <w:szCs w:val="24"/>
                <w:lang w:eastAsia="uk-UA"/>
              </w:rPr>
              <w:t>Пропонується з урахуванням обґрунтування, яке наведене до пропозиції щодо змін до пункту 3.2.1 Правил ринку «на добу наперед» та внутрішньодобового ринку, а також для</w:t>
            </w:r>
            <w:r w:rsidRPr="008F21D6">
              <w:rPr>
                <w:rFonts w:ascii="Times New Roman" w:hAnsi="Times New Roman" w:cs="Times New Roman"/>
                <w:i/>
                <w:sz w:val="24"/>
                <w:szCs w:val="24"/>
              </w:rPr>
              <w:t xml:space="preserve"> уніфікації при різних випадках, пов’язаних з перенесенням часу «закриття воріт РДН» процесу надання відомостей розрахунків на ВДР.</w:t>
            </w:r>
          </w:p>
        </w:tc>
      </w:tr>
      <w:tr w:rsidR="002A0CE2" w:rsidRPr="00251545" w14:paraId="372548FB"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379A9742" w14:textId="77777777" w:rsidR="002A0CE2" w:rsidRPr="0089157C" w:rsidRDefault="002A0CE2" w:rsidP="0089157C">
            <w:pPr>
              <w:spacing w:after="0" w:line="240" w:lineRule="auto"/>
              <w:jc w:val="both"/>
              <w:rPr>
                <w:rStyle w:val="markedcontent"/>
                <w:rFonts w:ascii="Times New Roman" w:hAnsi="Times New Roman" w:cs="Times New Roman"/>
                <w:sz w:val="24"/>
                <w:szCs w:val="24"/>
              </w:rPr>
            </w:pPr>
            <w:r w:rsidRPr="0089157C">
              <w:rPr>
                <w:rFonts w:ascii="Times New Roman" w:hAnsi="Times New Roman" w:cs="Times New Roman"/>
                <w:sz w:val="24"/>
                <w:szCs w:val="24"/>
              </w:rPr>
              <w:t xml:space="preserve">3.7.1. </w:t>
            </w:r>
            <w:r w:rsidRPr="0089157C">
              <w:rPr>
                <w:rStyle w:val="markedcontent"/>
                <w:rFonts w:ascii="Times New Roman" w:hAnsi="Times New Roman" w:cs="Times New Roman"/>
                <w:sz w:val="24"/>
                <w:szCs w:val="24"/>
              </w:rPr>
              <w:t xml:space="preserve">ОР за результатами торгів на РДН визначає по кожній торговій зоні і кожному розрахунковому періоду та не пізніше </w:t>
            </w:r>
            <w:r w:rsidRPr="0089157C">
              <w:rPr>
                <w:rStyle w:val="markedcontent"/>
                <w:rFonts w:ascii="Times New Roman" w:hAnsi="Times New Roman" w:cs="Times New Roman"/>
                <w:b/>
                <w:bCs/>
                <w:sz w:val="24"/>
                <w:szCs w:val="24"/>
              </w:rPr>
              <w:t>15:00</w:t>
            </w:r>
            <w:r w:rsidRPr="0089157C">
              <w:rPr>
                <w:rStyle w:val="markedcontent"/>
                <w:rFonts w:ascii="Times New Roman" w:hAnsi="Times New Roman" w:cs="Times New Roman"/>
                <w:sz w:val="24"/>
                <w:szCs w:val="24"/>
              </w:rPr>
              <w:t xml:space="preserve"> години доби, що передує добі постачання, або у випадку перенесення часу «закриття воріт РДН» не пізніше ніж через одну годину після часу «закриття воріт РДН» оприлюднює на своєму </w:t>
            </w:r>
            <w:proofErr w:type="spellStart"/>
            <w:r w:rsidRPr="0089157C">
              <w:rPr>
                <w:rStyle w:val="markedcontent"/>
                <w:rFonts w:ascii="Times New Roman" w:hAnsi="Times New Roman" w:cs="Times New Roman"/>
                <w:sz w:val="24"/>
                <w:szCs w:val="24"/>
              </w:rPr>
              <w:t>вебсайті</w:t>
            </w:r>
            <w:proofErr w:type="spellEnd"/>
            <w:r w:rsidRPr="0089157C">
              <w:rPr>
                <w:rStyle w:val="markedcontent"/>
                <w:rFonts w:ascii="Times New Roman" w:hAnsi="Times New Roman" w:cs="Times New Roman"/>
                <w:sz w:val="24"/>
                <w:szCs w:val="24"/>
              </w:rPr>
              <w:t xml:space="preserve"> щодо доби постачання таку інформацію:</w:t>
            </w:r>
          </w:p>
          <w:p w14:paraId="40A99B97" w14:textId="77777777" w:rsidR="002A0CE2" w:rsidRPr="0089157C"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w:t>
            </w:r>
          </w:p>
        </w:tc>
        <w:tc>
          <w:tcPr>
            <w:tcW w:w="1740" w:type="pct"/>
            <w:tcBorders>
              <w:top w:val="single" w:sz="4" w:space="0" w:color="auto"/>
              <w:left w:val="single" w:sz="4" w:space="0" w:color="auto"/>
              <w:bottom w:val="single" w:sz="4" w:space="0" w:color="auto"/>
              <w:right w:val="single" w:sz="4" w:space="0" w:color="auto"/>
            </w:tcBorders>
          </w:tcPr>
          <w:p w14:paraId="45C2B6D0" w14:textId="77777777" w:rsidR="002A0CE2" w:rsidRPr="0089157C" w:rsidRDefault="002A0CE2" w:rsidP="0089157C">
            <w:pPr>
              <w:spacing w:after="0" w:line="240" w:lineRule="auto"/>
              <w:jc w:val="both"/>
              <w:rPr>
                <w:rStyle w:val="markedcontent"/>
                <w:rFonts w:ascii="Times New Roman" w:hAnsi="Times New Roman" w:cs="Times New Roman"/>
                <w:sz w:val="24"/>
                <w:szCs w:val="24"/>
              </w:rPr>
            </w:pPr>
            <w:r w:rsidRPr="0089157C">
              <w:rPr>
                <w:rFonts w:ascii="Times New Roman" w:hAnsi="Times New Roman" w:cs="Times New Roman"/>
                <w:sz w:val="24"/>
                <w:szCs w:val="24"/>
              </w:rPr>
              <w:t xml:space="preserve">3.7.1. </w:t>
            </w:r>
            <w:r w:rsidRPr="0089157C">
              <w:rPr>
                <w:rStyle w:val="markedcontent"/>
                <w:rFonts w:ascii="Times New Roman" w:hAnsi="Times New Roman" w:cs="Times New Roman"/>
                <w:sz w:val="24"/>
                <w:szCs w:val="24"/>
              </w:rPr>
              <w:t xml:space="preserve">ОР за результатами торгів на РДН визначає по кожній торговій зоні і кожному розрахунковому періоду та </w:t>
            </w:r>
            <w:r w:rsidRPr="0089157C">
              <w:rPr>
                <w:rStyle w:val="markedcontent"/>
                <w:rFonts w:ascii="Times New Roman" w:hAnsi="Times New Roman" w:cs="Times New Roman"/>
                <w:b/>
                <w:strike/>
                <w:sz w:val="24"/>
                <w:szCs w:val="24"/>
              </w:rPr>
              <w:t xml:space="preserve">не пізніше </w:t>
            </w:r>
            <w:r w:rsidRPr="0089157C">
              <w:rPr>
                <w:rStyle w:val="markedcontent"/>
                <w:rFonts w:ascii="Times New Roman" w:hAnsi="Times New Roman" w:cs="Times New Roman"/>
                <w:b/>
                <w:bCs/>
                <w:strike/>
                <w:sz w:val="24"/>
                <w:szCs w:val="24"/>
              </w:rPr>
              <w:t>15:00</w:t>
            </w:r>
            <w:r w:rsidRPr="0089157C">
              <w:rPr>
                <w:rStyle w:val="markedcontent"/>
                <w:rFonts w:ascii="Times New Roman" w:hAnsi="Times New Roman" w:cs="Times New Roman"/>
                <w:b/>
                <w:strike/>
                <w:sz w:val="24"/>
                <w:szCs w:val="24"/>
              </w:rPr>
              <w:t xml:space="preserve"> години доби, що передує добі постачання, або у випадку перенесення часу «закриття воріт РДН» </w:t>
            </w:r>
            <w:r w:rsidRPr="0089157C">
              <w:rPr>
                <w:rStyle w:val="markedcontent"/>
                <w:rFonts w:ascii="Times New Roman" w:hAnsi="Times New Roman" w:cs="Times New Roman"/>
                <w:sz w:val="24"/>
                <w:szCs w:val="24"/>
              </w:rPr>
              <w:t xml:space="preserve">не пізніше ніж через </w:t>
            </w:r>
            <w:r w:rsidRPr="0089157C">
              <w:rPr>
                <w:rStyle w:val="markedcontent"/>
                <w:rFonts w:ascii="Times New Roman" w:hAnsi="Times New Roman" w:cs="Times New Roman"/>
                <w:b/>
                <w:sz w:val="24"/>
                <w:szCs w:val="24"/>
              </w:rPr>
              <w:t>дві години</w:t>
            </w:r>
            <w:r w:rsidRPr="0089157C">
              <w:rPr>
                <w:rStyle w:val="markedcontent"/>
                <w:rFonts w:ascii="Times New Roman" w:hAnsi="Times New Roman" w:cs="Times New Roman"/>
                <w:sz w:val="24"/>
                <w:szCs w:val="24"/>
              </w:rPr>
              <w:t xml:space="preserve"> після часу «закриття воріт РДН» оприлюднює на своєму </w:t>
            </w:r>
            <w:proofErr w:type="spellStart"/>
            <w:r w:rsidRPr="0089157C">
              <w:rPr>
                <w:rStyle w:val="markedcontent"/>
                <w:rFonts w:ascii="Times New Roman" w:hAnsi="Times New Roman" w:cs="Times New Roman"/>
                <w:sz w:val="24"/>
                <w:szCs w:val="24"/>
              </w:rPr>
              <w:t>вебсайті</w:t>
            </w:r>
            <w:proofErr w:type="spellEnd"/>
            <w:r w:rsidRPr="0089157C">
              <w:rPr>
                <w:rStyle w:val="markedcontent"/>
                <w:rFonts w:ascii="Times New Roman" w:hAnsi="Times New Roman" w:cs="Times New Roman"/>
                <w:sz w:val="24"/>
                <w:szCs w:val="24"/>
              </w:rPr>
              <w:t xml:space="preserve"> щодо доби постачання таку інформацію:</w:t>
            </w:r>
          </w:p>
          <w:p w14:paraId="59EC23ED" w14:textId="77777777" w:rsidR="002A0CE2" w:rsidRPr="0089157C" w:rsidRDefault="002A0CE2" w:rsidP="0089157C">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w:t>
            </w:r>
          </w:p>
        </w:tc>
        <w:tc>
          <w:tcPr>
            <w:tcW w:w="1543" w:type="pct"/>
            <w:tcBorders>
              <w:top w:val="single" w:sz="4" w:space="0" w:color="auto"/>
              <w:left w:val="single" w:sz="4" w:space="0" w:color="auto"/>
              <w:bottom w:val="single" w:sz="4" w:space="0" w:color="auto"/>
              <w:right w:val="single" w:sz="4" w:space="0" w:color="auto"/>
            </w:tcBorders>
          </w:tcPr>
          <w:p w14:paraId="532B172F" w14:textId="77777777" w:rsidR="002A0CE2" w:rsidRPr="008F21D6" w:rsidRDefault="002A0CE2" w:rsidP="008F21D6">
            <w:pPr>
              <w:spacing w:after="0" w:line="240" w:lineRule="auto"/>
              <w:jc w:val="both"/>
              <w:rPr>
                <w:rFonts w:ascii="Times New Roman" w:eastAsia="Times New Roman" w:hAnsi="Times New Roman" w:cs="Times New Roman"/>
                <w:sz w:val="24"/>
                <w:szCs w:val="24"/>
                <w:lang w:eastAsia="uk-UA"/>
              </w:rPr>
            </w:pPr>
            <w:r w:rsidRPr="008F21D6">
              <w:rPr>
                <w:rFonts w:ascii="Times New Roman" w:hAnsi="Times New Roman" w:cs="Times New Roman"/>
                <w:i/>
                <w:sz w:val="24"/>
                <w:szCs w:val="24"/>
              </w:rPr>
              <w:t xml:space="preserve">У зв’язку із необхідністю уніфікації процесу оприлюднення результатів </w:t>
            </w:r>
            <w:r w:rsidR="008F21D6">
              <w:rPr>
                <w:rFonts w:ascii="Times New Roman" w:hAnsi="Times New Roman" w:cs="Times New Roman"/>
                <w:i/>
                <w:sz w:val="24"/>
                <w:szCs w:val="24"/>
              </w:rPr>
              <w:t xml:space="preserve">торгів на РДН </w:t>
            </w:r>
            <w:r w:rsidR="008F21D6" w:rsidRPr="008F21D6">
              <w:rPr>
                <w:rFonts w:ascii="Times New Roman" w:hAnsi="Times New Roman" w:cs="Times New Roman"/>
                <w:i/>
                <w:sz w:val="24"/>
                <w:szCs w:val="24"/>
              </w:rPr>
              <w:t xml:space="preserve">при </w:t>
            </w:r>
            <w:r w:rsidRPr="008F21D6">
              <w:rPr>
                <w:rFonts w:ascii="Times New Roman" w:hAnsi="Times New Roman" w:cs="Times New Roman"/>
                <w:i/>
                <w:sz w:val="24"/>
                <w:szCs w:val="24"/>
              </w:rPr>
              <w:t>різних випадк</w:t>
            </w:r>
            <w:r w:rsidR="008F21D6" w:rsidRPr="008F21D6">
              <w:rPr>
                <w:rFonts w:ascii="Times New Roman" w:hAnsi="Times New Roman" w:cs="Times New Roman"/>
                <w:i/>
                <w:sz w:val="24"/>
                <w:szCs w:val="24"/>
              </w:rPr>
              <w:t>ах</w:t>
            </w:r>
            <w:r w:rsidRPr="008F21D6">
              <w:rPr>
                <w:rFonts w:ascii="Times New Roman" w:hAnsi="Times New Roman" w:cs="Times New Roman"/>
                <w:i/>
                <w:sz w:val="24"/>
                <w:szCs w:val="24"/>
              </w:rPr>
              <w:t>, пов’язаних з перенесенням часу «закриття воріт РДН», пропонується встановити час на таке оприлюднення дві години як максимально можливий.</w:t>
            </w:r>
          </w:p>
        </w:tc>
      </w:tr>
      <w:tr w:rsidR="008F21D6" w:rsidRPr="00251545" w14:paraId="069159BC"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2C6D9608" w14:textId="77777777" w:rsidR="008F21D6" w:rsidRPr="0089157C" w:rsidRDefault="008F21D6" w:rsidP="008F21D6">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3.7.2. ОР не пізніше </w:t>
            </w:r>
            <w:r w:rsidRPr="0089157C">
              <w:rPr>
                <w:rFonts w:ascii="Times New Roman" w:hAnsi="Times New Roman" w:cs="Times New Roman"/>
                <w:b/>
                <w:bCs/>
                <w:sz w:val="24"/>
                <w:szCs w:val="24"/>
              </w:rPr>
              <w:t>15:00</w:t>
            </w:r>
            <w:r w:rsidRPr="0089157C">
              <w:rPr>
                <w:rFonts w:ascii="Times New Roman" w:hAnsi="Times New Roman" w:cs="Times New Roman"/>
                <w:sz w:val="24"/>
                <w:szCs w:val="24"/>
              </w:rPr>
              <w:t xml:space="preserve"> години доби, наступної після доби постачання, за результатами торгів на ВДР визначає по кожній торговій зоні і кожному розрахунковому періоду та оприлюднює на своєму </w:t>
            </w:r>
            <w:proofErr w:type="spellStart"/>
            <w:r w:rsidRPr="0089157C">
              <w:rPr>
                <w:rFonts w:ascii="Times New Roman" w:hAnsi="Times New Roman" w:cs="Times New Roman"/>
                <w:sz w:val="24"/>
                <w:szCs w:val="24"/>
              </w:rPr>
              <w:t>вебсайті</w:t>
            </w:r>
            <w:proofErr w:type="spellEnd"/>
            <w:r w:rsidRPr="0089157C">
              <w:rPr>
                <w:rFonts w:ascii="Times New Roman" w:hAnsi="Times New Roman" w:cs="Times New Roman"/>
                <w:sz w:val="24"/>
                <w:szCs w:val="24"/>
              </w:rPr>
              <w:t xml:space="preserve"> щодо доби постачання таку інформацію:</w:t>
            </w:r>
          </w:p>
          <w:p w14:paraId="03218A60" w14:textId="77777777" w:rsidR="008F21D6" w:rsidRPr="0089157C" w:rsidRDefault="008F21D6" w:rsidP="008F21D6">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w:t>
            </w:r>
          </w:p>
        </w:tc>
        <w:tc>
          <w:tcPr>
            <w:tcW w:w="1740" w:type="pct"/>
            <w:tcBorders>
              <w:top w:val="single" w:sz="4" w:space="0" w:color="auto"/>
              <w:left w:val="single" w:sz="4" w:space="0" w:color="auto"/>
              <w:bottom w:val="single" w:sz="4" w:space="0" w:color="auto"/>
              <w:right w:val="single" w:sz="4" w:space="0" w:color="auto"/>
            </w:tcBorders>
          </w:tcPr>
          <w:p w14:paraId="38C633B5" w14:textId="77777777" w:rsidR="008F21D6" w:rsidRPr="0089157C" w:rsidRDefault="008F21D6" w:rsidP="008F21D6">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3.7.2. ОР </w:t>
            </w:r>
            <w:r w:rsidRPr="0089157C">
              <w:rPr>
                <w:rFonts w:ascii="Times New Roman" w:hAnsi="Times New Roman" w:cs="Times New Roman"/>
                <w:b/>
                <w:strike/>
                <w:sz w:val="24"/>
                <w:szCs w:val="24"/>
              </w:rPr>
              <w:t xml:space="preserve">не пізніше </w:t>
            </w:r>
            <w:r w:rsidRPr="0089157C">
              <w:rPr>
                <w:rFonts w:ascii="Times New Roman" w:hAnsi="Times New Roman" w:cs="Times New Roman"/>
                <w:b/>
                <w:bCs/>
                <w:strike/>
                <w:sz w:val="24"/>
                <w:szCs w:val="24"/>
              </w:rPr>
              <w:t>15:00</w:t>
            </w:r>
            <w:r w:rsidRPr="0089157C">
              <w:rPr>
                <w:rFonts w:ascii="Times New Roman" w:hAnsi="Times New Roman" w:cs="Times New Roman"/>
                <w:b/>
                <w:strike/>
                <w:sz w:val="24"/>
                <w:szCs w:val="24"/>
              </w:rPr>
              <w:t xml:space="preserve"> години доби, наступної після доби постачання,</w:t>
            </w:r>
            <w:r w:rsidRPr="0089157C">
              <w:rPr>
                <w:rFonts w:ascii="Times New Roman" w:hAnsi="Times New Roman" w:cs="Times New Roman"/>
                <w:sz w:val="24"/>
                <w:szCs w:val="24"/>
              </w:rPr>
              <w:t xml:space="preserve"> </w:t>
            </w:r>
            <w:r w:rsidRPr="0089157C">
              <w:rPr>
                <w:rFonts w:ascii="Times New Roman" w:hAnsi="Times New Roman" w:cs="Times New Roman"/>
                <w:b/>
                <w:sz w:val="24"/>
                <w:szCs w:val="24"/>
              </w:rPr>
              <w:t xml:space="preserve">у добу, наступну за добою постачання, </w:t>
            </w:r>
            <w:r w:rsidRPr="0089157C">
              <w:rPr>
                <w:rFonts w:ascii="Times New Roman" w:hAnsi="Times New Roman" w:cs="Times New Roman"/>
                <w:sz w:val="24"/>
                <w:szCs w:val="24"/>
              </w:rPr>
              <w:t xml:space="preserve">за результатами торгів на ВДР визначає по кожній торговій зоні і кожному розрахунковому періоду та </w:t>
            </w:r>
            <w:r w:rsidR="005F480A">
              <w:rPr>
                <w:rFonts w:ascii="Times New Roman" w:hAnsi="Times New Roman" w:cs="Times New Roman"/>
                <w:b/>
                <w:sz w:val="24"/>
                <w:szCs w:val="24"/>
              </w:rPr>
              <w:t>не пізніше часу</w:t>
            </w:r>
            <w:r w:rsidRPr="0089157C">
              <w:rPr>
                <w:rFonts w:ascii="Times New Roman" w:hAnsi="Times New Roman" w:cs="Times New Roman"/>
                <w:b/>
                <w:sz w:val="24"/>
                <w:szCs w:val="24"/>
              </w:rPr>
              <w:t xml:space="preserve"> оприлюднення інформації відповідно до </w:t>
            </w:r>
            <w:r w:rsidRPr="00804F85">
              <w:rPr>
                <w:rFonts w:ascii="Times New Roman" w:hAnsi="Times New Roman" w:cs="Times New Roman"/>
                <w:b/>
                <w:sz w:val="24"/>
                <w:szCs w:val="24"/>
              </w:rPr>
              <w:t xml:space="preserve">попереднього пункту цієї глави </w:t>
            </w:r>
            <w:r w:rsidRPr="00804F85">
              <w:rPr>
                <w:rFonts w:ascii="Times New Roman" w:hAnsi="Times New Roman" w:cs="Times New Roman"/>
                <w:sz w:val="24"/>
                <w:szCs w:val="24"/>
              </w:rPr>
              <w:t xml:space="preserve">оприлюднює на своєму </w:t>
            </w:r>
            <w:proofErr w:type="spellStart"/>
            <w:r w:rsidRPr="00804F85">
              <w:rPr>
                <w:rFonts w:ascii="Times New Roman" w:hAnsi="Times New Roman" w:cs="Times New Roman"/>
                <w:sz w:val="24"/>
                <w:szCs w:val="24"/>
              </w:rPr>
              <w:t>вебсайті</w:t>
            </w:r>
            <w:proofErr w:type="spellEnd"/>
            <w:r w:rsidRPr="00804F85">
              <w:rPr>
                <w:rFonts w:ascii="Times New Roman" w:hAnsi="Times New Roman" w:cs="Times New Roman"/>
                <w:sz w:val="24"/>
                <w:szCs w:val="24"/>
              </w:rPr>
              <w:t xml:space="preserve"> </w:t>
            </w:r>
            <w:r w:rsidRPr="0089157C">
              <w:rPr>
                <w:rFonts w:ascii="Times New Roman" w:hAnsi="Times New Roman" w:cs="Times New Roman"/>
                <w:sz w:val="24"/>
                <w:szCs w:val="24"/>
              </w:rPr>
              <w:t>щодо доби постачання таку інформацію:</w:t>
            </w:r>
          </w:p>
          <w:p w14:paraId="26BA6E64" w14:textId="77777777" w:rsidR="008F21D6" w:rsidRDefault="008F21D6" w:rsidP="008F21D6">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w:t>
            </w:r>
          </w:p>
          <w:p w14:paraId="5929AF52" w14:textId="77777777" w:rsidR="00DD76B6" w:rsidRPr="0089157C" w:rsidRDefault="00DD76B6" w:rsidP="008F21D6">
            <w:pPr>
              <w:spacing w:after="0" w:line="240" w:lineRule="auto"/>
              <w:jc w:val="both"/>
              <w:rPr>
                <w:rFonts w:ascii="Times New Roman" w:hAnsi="Times New Roman" w:cs="Times New Roman"/>
                <w:sz w:val="24"/>
                <w:szCs w:val="24"/>
              </w:rPr>
            </w:pPr>
          </w:p>
        </w:tc>
        <w:tc>
          <w:tcPr>
            <w:tcW w:w="1543" w:type="pct"/>
            <w:tcBorders>
              <w:top w:val="single" w:sz="4" w:space="0" w:color="auto"/>
              <w:left w:val="single" w:sz="4" w:space="0" w:color="auto"/>
              <w:bottom w:val="single" w:sz="4" w:space="0" w:color="auto"/>
              <w:right w:val="single" w:sz="4" w:space="0" w:color="auto"/>
            </w:tcBorders>
          </w:tcPr>
          <w:p w14:paraId="2F37B116" w14:textId="77777777" w:rsidR="008F21D6" w:rsidRPr="0017607C" w:rsidRDefault="0017607C" w:rsidP="008F21D6">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Пропонується у зв’язку із зауваженнями до пункту 3.7.1 Правил</w:t>
            </w:r>
            <w:r w:rsidRPr="008F21D6">
              <w:rPr>
                <w:rFonts w:ascii="Times New Roman" w:eastAsia="Times New Roman" w:hAnsi="Times New Roman" w:cs="Times New Roman"/>
                <w:i/>
                <w:sz w:val="24"/>
                <w:szCs w:val="24"/>
                <w:lang w:eastAsia="uk-UA"/>
              </w:rPr>
              <w:t xml:space="preserve"> ринку «на добу наперед» та внутрішньодобового ринку</w:t>
            </w:r>
            <w:r>
              <w:rPr>
                <w:rFonts w:ascii="Times New Roman" w:eastAsia="Times New Roman" w:hAnsi="Times New Roman" w:cs="Times New Roman"/>
                <w:i/>
                <w:sz w:val="24"/>
                <w:szCs w:val="24"/>
                <w:lang w:eastAsia="uk-UA"/>
              </w:rPr>
              <w:t>, а також через</w:t>
            </w:r>
            <w:r w:rsidR="008F21D6" w:rsidRPr="008F21D6">
              <w:rPr>
                <w:rFonts w:ascii="Times New Roman" w:hAnsi="Times New Roman" w:cs="Times New Roman"/>
                <w:i/>
                <w:sz w:val="24"/>
                <w:szCs w:val="24"/>
              </w:rPr>
              <w:t xml:space="preserve"> </w:t>
            </w:r>
            <w:r w:rsidR="008F21D6">
              <w:rPr>
                <w:rFonts w:ascii="Times New Roman" w:hAnsi="Times New Roman" w:cs="Times New Roman"/>
                <w:i/>
                <w:sz w:val="24"/>
                <w:szCs w:val="24"/>
              </w:rPr>
              <w:t>синхронніст</w:t>
            </w:r>
            <w:r>
              <w:rPr>
                <w:rFonts w:ascii="Times New Roman" w:hAnsi="Times New Roman" w:cs="Times New Roman"/>
                <w:i/>
                <w:sz w:val="24"/>
                <w:szCs w:val="24"/>
              </w:rPr>
              <w:t>ь</w:t>
            </w:r>
            <w:r w:rsidR="008F21D6">
              <w:rPr>
                <w:rFonts w:ascii="Times New Roman" w:hAnsi="Times New Roman" w:cs="Times New Roman"/>
                <w:i/>
                <w:sz w:val="24"/>
                <w:szCs w:val="24"/>
              </w:rPr>
              <w:t xml:space="preserve"> </w:t>
            </w:r>
            <w:r w:rsidR="008F21D6" w:rsidRPr="008F21D6">
              <w:rPr>
                <w:rFonts w:ascii="Times New Roman" w:hAnsi="Times New Roman" w:cs="Times New Roman"/>
                <w:i/>
                <w:sz w:val="24"/>
                <w:szCs w:val="24"/>
              </w:rPr>
              <w:t>процесу</w:t>
            </w:r>
            <w:r w:rsidR="008F21D6">
              <w:rPr>
                <w:rFonts w:ascii="Times New Roman" w:hAnsi="Times New Roman" w:cs="Times New Roman"/>
                <w:i/>
                <w:sz w:val="24"/>
                <w:szCs w:val="24"/>
              </w:rPr>
              <w:t xml:space="preserve"> оприлюднення</w:t>
            </w:r>
            <w:r w:rsidR="008F21D6" w:rsidRPr="008F21D6">
              <w:rPr>
                <w:rFonts w:ascii="Times New Roman" w:hAnsi="Times New Roman" w:cs="Times New Roman"/>
                <w:i/>
                <w:sz w:val="24"/>
                <w:szCs w:val="24"/>
              </w:rPr>
              <w:t xml:space="preserve"> результатів</w:t>
            </w:r>
            <w:r w:rsidR="008F21D6">
              <w:rPr>
                <w:rFonts w:ascii="Times New Roman" w:hAnsi="Times New Roman" w:cs="Times New Roman"/>
                <w:i/>
                <w:sz w:val="24"/>
                <w:szCs w:val="24"/>
              </w:rPr>
              <w:t xml:space="preserve"> торгів на ВДР за добу постачання</w:t>
            </w:r>
            <w:r>
              <w:rPr>
                <w:rFonts w:ascii="Times New Roman" w:hAnsi="Times New Roman" w:cs="Times New Roman"/>
                <w:i/>
                <w:sz w:val="24"/>
                <w:szCs w:val="24"/>
              </w:rPr>
              <w:t xml:space="preserve"> (</w:t>
            </w:r>
            <w:r>
              <w:rPr>
                <w:rFonts w:ascii="Times New Roman" w:hAnsi="Times New Roman" w:cs="Times New Roman"/>
                <w:i/>
                <w:sz w:val="24"/>
                <w:szCs w:val="24"/>
                <w:lang w:val="en-US"/>
              </w:rPr>
              <w:t>d)</w:t>
            </w:r>
            <w:r w:rsidR="008F21D6">
              <w:rPr>
                <w:rFonts w:ascii="Times New Roman" w:hAnsi="Times New Roman" w:cs="Times New Roman"/>
                <w:i/>
                <w:sz w:val="24"/>
                <w:szCs w:val="24"/>
              </w:rPr>
              <w:t xml:space="preserve"> з результатами торгів на РДН </w:t>
            </w:r>
            <w:r>
              <w:rPr>
                <w:rFonts w:ascii="Times New Roman" w:hAnsi="Times New Roman" w:cs="Times New Roman"/>
                <w:i/>
                <w:sz w:val="24"/>
                <w:szCs w:val="24"/>
              </w:rPr>
              <w:t xml:space="preserve">для </w:t>
            </w:r>
            <w:r w:rsidR="008F21D6">
              <w:rPr>
                <w:rFonts w:ascii="Times New Roman" w:hAnsi="Times New Roman" w:cs="Times New Roman"/>
                <w:i/>
                <w:sz w:val="24"/>
                <w:szCs w:val="24"/>
              </w:rPr>
              <w:t>доб</w:t>
            </w:r>
            <w:r>
              <w:rPr>
                <w:rFonts w:ascii="Times New Roman" w:hAnsi="Times New Roman" w:cs="Times New Roman"/>
                <w:i/>
                <w:sz w:val="24"/>
                <w:szCs w:val="24"/>
              </w:rPr>
              <w:t>и (</w:t>
            </w:r>
            <w:r>
              <w:rPr>
                <w:rFonts w:ascii="Times New Roman" w:hAnsi="Times New Roman" w:cs="Times New Roman"/>
                <w:i/>
                <w:sz w:val="24"/>
                <w:szCs w:val="24"/>
                <w:lang w:val="en-US"/>
              </w:rPr>
              <w:t>d</w:t>
            </w:r>
            <w:r>
              <w:rPr>
                <w:rFonts w:ascii="Times New Roman" w:hAnsi="Times New Roman" w:cs="Times New Roman"/>
                <w:i/>
                <w:sz w:val="24"/>
                <w:szCs w:val="24"/>
              </w:rPr>
              <w:t xml:space="preserve"> + 2).</w:t>
            </w:r>
          </w:p>
        </w:tc>
      </w:tr>
      <w:tr w:rsidR="008F21D6" w:rsidRPr="00251545" w14:paraId="144B0AA4"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112C3261" w14:textId="77777777" w:rsidR="008F21D6" w:rsidRPr="0089157C" w:rsidRDefault="008F21D6" w:rsidP="008F21D6">
            <w:pPr>
              <w:spacing w:after="0" w:line="240" w:lineRule="auto"/>
              <w:jc w:val="both"/>
              <w:rPr>
                <w:rStyle w:val="markedcontent"/>
                <w:rFonts w:ascii="Times New Roman" w:hAnsi="Times New Roman" w:cs="Times New Roman"/>
                <w:sz w:val="24"/>
                <w:szCs w:val="24"/>
              </w:rPr>
            </w:pPr>
            <w:r w:rsidRPr="0089157C">
              <w:rPr>
                <w:rFonts w:ascii="Times New Roman" w:hAnsi="Times New Roman" w:cs="Times New Roman"/>
                <w:sz w:val="24"/>
                <w:szCs w:val="24"/>
              </w:rPr>
              <w:lastRenderedPageBreak/>
              <w:t xml:space="preserve">4.1.1. </w:t>
            </w:r>
            <w:r w:rsidRPr="0089157C">
              <w:rPr>
                <w:rStyle w:val="markedcontent"/>
                <w:rFonts w:ascii="Times New Roman" w:hAnsi="Times New Roman" w:cs="Times New Roman"/>
                <w:sz w:val="24"/>
                <w:szCs w:val="24"/>
              </w:rPr>
              <w:t xml:space="preserve">ОР </w:t>
            </w:r>
            <w:r w:rsidRPr="0089157C">
              <w:rPr>
                <w:rFonts w:ascii="Times New Roman" w:hAnsi="Times New Roman" w:cs="Times New Roman"/>
                <w:b/>
                <w:bCs/>
                <w:iCs/>
                <w:sz w:val="24"/>
                <w:szCs w:val="24"/>
              </w:rPr>
              <w:t>не пізніше</w:t>
            </w:r>
            <w:r w:rsidRPr="0089157C">
              <w:rPr>
                <w:rFonts w:ascii="Times New Roman" w:hAnsi="Times New Roman" w:cs="Times New Roman"/>
                <w:iCs/>
                <w:sz w:val="24"/>
                <w:szCs w:val="24"/>
              </w:rPr>
              <w:t xml:space="preserve"> </w:t>
            </w:r>
            <w:r w:rsidRPr="0089157C">
              <w:rPr>
                <w:rStyle w:val="markedcontent"/>
                <w:rFonts w:ascii="Times New Roman" w:hAnsi="Times New Roman" w:cs="Times New Roman"/>
                <w:b/>
                <w:bCs/>
                <w:sz w:val="24"/>
                <w:szCs w:val="24"/>
              </w:rPr>
              <w:t>14:30</w:t>
            </w:r>
            <w:r w:rsidRPr="0089157C">
              <w:rPr>
                <w:rStyle w:val="markedcontent"/>
                <w:rFonts w:ascii="Times New Roman" w:hAnsi="Times New Roman" w:cs="Times New Roman"/>
                <w:sz w:val="24"/>
                <w:szCs w:val="24"/>
              </w:rPr>
              <w:t xml:space="preserve"> години доби, що передує добі постачання, визначає обсяги зобов’язань з оплати купленої та проданої на торгах на РДН електричної енергії щодо доби постачання.</w:t>
            </w:r>
          </w:p>
          <w:p w14:paraId="679565BD" w14:textId="77777777" w:rsidR="008F21D6" w:rsidRPr="0089157C" w:rsidRDefault="008F21D6" w:rsidP="008F21D6">
            <w:pPr>
              <w:spacing w:after="0" w:line="240" w:lineRule="auto"/>
              <w:jc w:val="both"/>
              <w:rPr>
                <w:rFonts w:ascii="Times New Roman" w:hAnsi="Times New Roman" w:cs="Times New Roman"/>
                <w:sz w:val="24"/>
                <w:szCs w:val="24"/>
              </w:rPr>
            </w:pPr>
            <w:r w:rsidRPr="0089157C">
              <w:rPr>
                <w:rStyle w:val="markedcontent"/>
                <w:rFonts w:ascii="Times New Roman" w:hAnsi="Times New Roman" w:cs="Times New Roman"/>
                <w:sz w:val="24"/>
                <w:szCs w:val="24"/>
              </w:rPr>
              <w:t>У разі перенесення часу «закриття воріт РДН» або у випадку оголошення додаткової сесії торгів на РДН ОР визначає обсяги зобов’язань з оплати купленої та проданої на торгах на РДН електричної енергії щодо доби постачання не пізніше часу надання учасникам РДН/ВДР відомостей розрахунків на РДН.</w:t>
            </w:r>
          </w:p>
        </w:tc>
        <w:tc>
          <w:tcPr>
            <w:tcW w:w="1740" w:type="pct"/>
            <w:tcBorders>
              <w:top w:val="single" w:sz="4" w:space="0" w:color="auto"/>
              <w:left w:val="single" w:sz="4" w:space="0" w:color="auto"/>
              <w:bottom w:val="single" w:sz="4" w:space="0" w:color="auto"/>
              <w:right w:val="single" w:sz="4" w:space="0" w:color="auto"/>
            </w:tcBorders>
          </w:tcPr>
          <w:p w14:paraId="696CEDD5" w14:textId="77777777" w:rsidR="008F21D6" w:rsidRPr="0089157C" w:rsidRDefault="008F21D6" w:rsidP="008F21D6">
            <w:pPr>
              <w:spacing w:after="0" w:line="240" w:lineRule="auto"/>
              <w:jc w:val="both"/>
              <w:rPr>
                <w:rStyle w:val="markedcontent"/>
                <w:rFonts w:ascii="Times New Roman" w:hAnsi="Times New Roman" w:cs="Times New Roman"/>
                <w:b/>
                <w:strike/>
                <w:sz w:val="24"/>
                <w:szCs w:val="24"/>
              </w:rPr>
            </w:pPr>
            <w:r w:rsidRPr="0089157C">
              <w:rPr>
                <w:rFonts w:ascii="Times New Roman" w:hAnsi="Times New Roman" w:cs="Times New Roman"/>
                <w:sz w:val="24"/>
                <w:szCs w:val="24"/>
              </w:rPr>
              <w:t xml:space="preserve">4.1.1. </w:t>
            </w:r>
            <w:r w:rsidRPr="0089157C">
              <w:rPr>
                <w:rStyle w:val="markedcontent"/>
                <w:rFonts w:ascii="Times New Roman" w:hAnsi="Times New Roman" w:cs="Times New Roman"/>
                <w:b/>
                <w:strike/>
                <w:sz w:val="24"/>
                <w:szCs w:val="24"/>
              </w:rPr>
              <w:t xml:space="preserve">ОР </w:t>
            </w:r>
            <w:r w:rsidRPr="0089157C">
              <w:rPr>
                <w:rFonts w:ascii="Times New Roman" w:hAnsi="Times New Roman" w:cs="Times New Roman"/>
                <w:b/>
                <w:bCs/>
                <w:iCs/>
                <w:strike/>
                <w:sz w:val="24"/>
                <w:szCs w:val="24"/>
              </w:rPr>
              <w:t>не пізніше</w:t>
            </w:r>
            <w:r w:rsidRPr="0089157C">
              <w:rPr>
                <w:rFonts w:ascii="Times New Roman" w:hAnsi="Times New Roman" w:cs="Times New Roman"/>
                <w:b/>
                <w:iCs/>
                <w:strike/>
                <w:sz w:val="24"/>
                <w:szCs w:val="24"/>
              </w:rPr>
              <w:t xml:space="preserve"> </w:t>
            </w:r>
            <w:r w:rsidRPr="0089157C">
              <w:rPr>
                <w:rStyle w:val="markedcontent"/>
                <w:rFonts w:ascii="Times New Roman" w:hAnsi="Times New Roman" w:cs="Times New Roman"/>
                <w:b/>
                <w:bCs/>
                <w:strike/>
                <w:sz w:val="24"/>
                <w:szCs w:val="24"/>
              </w:rPr>
              <w:t>14:30</w:t>
            </w:r>
            <w:r w:rsidRPr="0089157C">
              <w:rPr>
                <w:rStyle w:val="markedcontent"/>
                <w:rFonts w:ascii="Times New Roman" w:hAnsi="Times New Roman" w:cs="Times New Roman"/>
                <w:b/>
                <w:strike/>
                <w:sz w:val="24"/>
                <w:szCs w:val="24"/>
              </w:rPr>
              <w:t xml:space="preserve"> години доби, що передує добі постачання, визначає обсяги зобов’язань з оплати купленої та проданої на торгах на РДН електричної енергії щодо доби постачання.</w:t>
            </w:r>
          </w:p>
          <w:p w14:paraId="12ECECFB" w14:textId="77777777" w:rsidR="008F21D6" w:rsidRDefault="008F21D6" w:rsidP="008F21D6">
            <w:pPr>
              <w:spacing w:after="0" w:line="240" w:lineRule="auto"/>
              <w:jc w:val="both"/>
              <w:rPr>
                <w:rStyle w:val="markedcontent"/>
                <w:rFonts w:ascii="Times New Roman" w:hAnsi="Times New Roman" w:cs="Times New Roman"/>
                <w:sz w:val="24"/>
                <w:szCs w:val="24"/>
              </w:rPr>
            </w:pPr>
            <w:r w:rsidRPr="0089157C">
              <w:rPr>
                <w:rStyle w:val="markedcontent"/>
                <w:rFonts w:ascii="Times New Roman" w:hAnsi="Times New Roman" w:cs="Times New Roman"/>
                <w:b/>
                <w:strike/>
                <w:sz w:val="24"/>
                <w:szCs w:val="24"/>
              </w:rPr>
              <w:t>У разі перенесення часу «закриття воріт РДН» або у випадку оголошення додаткової сесії торгів на РДН</w:t>
            </w:r>
            <w:r w:rsidRPr="0089157C">
              <w:rPr>
                <w:rStyle w:val="markedcontent"/>
                <w:rFonts w:ascii="Times New Roman" w:hAnsi="Times New Roman" w:cs="Times New Roman"/>
                <w:sz w:val="24"/>
                <w:szCs w:val="24"/>
              </w:rPr>
              <w:t xml:space="preserve"> ОР визначає обсяги зобов’язань з оплати купленої та проданої на торгах на РДН електричної енергії щодо доби постачання не пізніше часу надання учасникам РДН/ВДР відомостей розрахунків на РДН.</w:t>
            </w:r>
          </w:p>
          <w:p w14:paraId="264C228A" w14:textId="77777777" w:rsidR="00DD76B6" w:rsidRPr="0089157C" w:rsidRDefault="00DD76B6" w:rsidP="008F21D6">
            <w:pPr>
              <w:spacing w:after="0" w:line="240" w:lineRule="auto"/>
              <w:jc w:val="both"/>
              <w:rPr>
                <w:rFonts w:ascii="Times New Roman" w:hAnsi="Times New Roman" w:cs="Times New Roman"/>
                <w:sz w:val="24"/>
                <w:szCs w:val="24"/>
              </w:rPr>
            </w:pPr>
          </w:p>
        </w:tc>
        <w:tc>
          <w:tcPr>
            <w:tcW w:w="1543" w:type="pct"/>
            <w:tcBorders>
              <w:top w:val="single" w:sz="4" w:space="0" w:color="auto"/>
              <w:left w:val="single" w:sz="4" w:space="0" w:color="auto"/>
              <w:bottom w:val="single" w:sz="4" w:space="0" w:color="auto"/>
              <w:right w:val="single" w:sz="4" w:space="0" w:color="auto"/>
            </w:tcBorders>
          </w:tcPr>
          <w:p w14:paraId="51D5DB4D" w14:textId="77777777" w:rsidR="008F21D6" w:rsidRPr="0089157C" w:rsidRDefault="006E5C05" w:rsidP="006E5C05">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i/>
                <w:sz w:val="24"/>
                <w:szCs w:val="24"/>
                <w:lang w:eastAsia="uk-UA"/>
              </w:rPr>
              <w:t>Пропонується з урахуванням обґрунтування, яке наведене нижче до</w:t>
            </w:r>
            <w:r w:rsidRPr="001746F3">
              <w:rPr>
                <w:rFonts w:ascii="Times New Roman" w:eastAsia="Times New Roman" w:hAnsi="Times New Roman" w:cs="Times New Roman"/>
                <w:i/>
                <w:sz w:val="24"/>
                <w:szCs w:val="24"/>
                <w:lang w:eastAsia="uk-UA"/>
              </w:rPr>
              <w:t xml:space="preserve"> пропозиці</w:t>
            </w:r>
            <w:r>
              <w:rPr>
                <w:rFonts w:ascii="Times New Roman" w:eastAsia="Times New Roman" w:hAnsi="Times New Roman" w:cs="Times New Roman"/>
                <w:i/>
                <w:sz w:val="24"/>
                <w:szCs w:val="24"/>
                <w:lang w:eastAsia="uk-UA"/>
              </w:rPr>
              <w:t xml:space="preserve">ї </w:t>
            </w:r>
            <w:r w:rsidRPr="001746F3">
              <w:rPr>
                <w:rFonts w:ascii="Times New Roman" w:eastAsia="Times New Roman" w:hAnsi="Times New Roman" w:cs="Times New Roman"/>
                <w:i/>
                <w:sz w:val="24"/>
                <w:szCs w:val="24"/>
                <w:lang w:eastAsia="uk-UA"/>
              </w:rPr>
              <w:t>щодо змін до пункт</w:t>
            </w:r>
            <w:r>
              <w:rPr>
                <w:rFonts w:ascii="Times New Roman" w:eastAsia="Times New Roman" w:hAnsi="Times New Roman" w:cs="Times New Roman"/>
                <w:i/>
                <w:sz w:val="24"/>
                <w:szCs w:val="24"/>
                <w:lang w:eastAsia="uk-UA"/>
              </w:rPr>
              <w:t xml:space="preserve">у </w:t>
            </w:r>
            <w:r w:rsidRPr="001746F3">
              <w:rPr>
                <w:rFonts w:ascii="Times New Roman" w:eastAsia="Times New Roman" w:hAnsi="Times New Roman" w:cs="Times New Roman"/>
                <w:i/>
                <w:sz w:val="24"/>
                <w:szCs w:val="24"/>
                <w:lang w:eastAsia="uk-UA"/>
              </w:rPr>
              <w:t>3.</w:t>
            </w:r>
            <w:r>
              <w:rPr>
                <w:rFonts w:ascii="Times New Roman" w:eastAsia="Times New Roman" w:hAnsi="Times New Roman" w:cs="Times New Roman"/>
                <w:i/>
                <w:sz w:val="24"/>
                <w:szCs w:val="24"/>
                <w:lang w:eastAsia="uk-UA"/>
              </w:rPr>
              <w:t>4</w:t>
            </w:r>
            <w:r w:rsidRPr="001746F3">
              <w:rPr>
                <w:rFonts w:ascii="Times New Roman" w:eastAsia="Times New Roman" w:hAnsi="Times New Roman" w:cs="Times New Roman"/>
                <w:i/>
                <w:sz w:val="24"/>
                <w:szCs w:val="24"/>
                <w:lang w:eastAsia="uk-UA"/>
              </w:rPr>
              <w:t>.1 Правил ринку «на добу наперед» та внутрішньодобового ринку</w:t>
            </w:r>
            <w:r>
              <w:rPr>
                <w:rFonts w:ascii="Times New Roman" w:eastAsia="Times New Roman" w:hAnsi="Times New Roman" w:cs="Times New Roman"/>
                <w:i/>
                <w:sz w:val="24"/>
                <w:szCs w:val="24"/>
                <w:lang w:eastAsia="uk-UA"/>
              </w:rPr>
              <w:t>, а також для</w:t>
            </w:r>
            <w:r w:rsidRPr="008F21D6">
              <w:rPr>
                <w:rFonts w:ascii="Times New Roman" w:hAnsi="Times New Roman" w:cs="Times New Roman"/>
                <w:i/>
                <w:sz w:val="24"/>
                <w:szCs w:val="24"/>
              </w:rPr>
              <w:t xml:space="preserve"> уніфікації процесу при різних випадках, пов’язаних з перенес</w:t>
            </w:r>
            <w:r>
              <w:rPr>
                <w:rFonts w:ascii="Times New Roman" w:hAnsi="Times New Roman" w:cs="Times New Roman"/>
                <w:i/>
                <w:sz w:val="24"/>
                <w:szCs w:val="24"/>
              </w:rPr>
              <w:t>енням часу «закриття воріт РДН»</w:t>
            </w:r>
            <w:r w:rsidRPr="008F21D6">
              <w:rPr>
                <w:rFonts w:ascii="Times New Roman" w:hAnsi="Times New Roman" w:cs="Times New Roman"/>
                <w:i/>
                <w:sz w:val="24"/>
                <w:szCs w:val="24"/>
              </w:rPr>
              <w:t>.</w:t>
            </w:r>
          </w:p>
        </w:tc>
      </w:tr>
      <w:tr w:rsidR="006E5C05" w:rsidRPr="00251545" w14:paraId="1A7D1618"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1DE3FE1C"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4.2.1. ОР </w:t>
            </w:r>
            <w:r w:rsidRPr="0089157C">
              <w:rPr>
                <w:rFonts w:ascii="Times New Roman" w:hAnsi="Times New Roman" w:cs="Times New Roman"/>
                <w:b/>
                <w:bCs/>
                <w:iCs/>
                <w:sz w:val="24"/>
                <w:szCs w:val="24"/>
              </w:rPr>
              <w:t>не пізніше</w:t>
            </w:r>
            <w:r w:rsidRPr="0089157C">
              <w:rPr>
                <w:rFonts w:ascii="Times New Roman" w:hAnsi="Times New Roman" w:cs="Times New Roman"/>
                <w:iCs/>
                <w:sz w:val="24"/>
                <w:szCs w:val="24"/>
              </w:rPr>
              <w:t xml:space="preserve"> </w:t>
            </w:r>
            <w:r w:rsidRPr="0089157C">
              <w:rPr>
                <w:rFonts w:ascii="Times New Roman" w:hAnsi="Times New Roman" w:cs="Times New Roman"/>
                <w:b/>
                <w:bCs/>
                <w:sz w:val="24"/>
                <w:szCs w:val="24"/>
              </w:rPr>
              <w:t>14:30</w:t>
            </w:r>
            <w:r w:rsidRPr="0089157C">
              <w:rPr>
                <w:rFonts w:ascii="Times New Roman" w:hAnsi="Times New Roman" w:cs="Times New Roman"/>
                <w:sz w:val="24"/>
                <w:szCs w:val="24"/>
              </w:rPr>
              <w:t xml:space="preserve"> години доби, наступної після доби постачання, визначає обсяги зобов’язань з оплати купленої та проданої на торгах на ВДР електричної енергії.</w:t>
            </w:r>
          </w:p>
          <w:p w14:paraId="4E984B6B"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Style w:val="markedcontent"/>
                <w:rFonts w:ascii="Times New Roman" w:hAnsi="Times New Roman" w:cs="Times New Roman"/>
                <w:sz w:val="24"/>
                <w:szCs w:val="24"/>
              </w:rPr>
              <w:t>У разі перенесення часу «закриття воріт РДН» ОР визначає обсяги зобов’язань з оплати купленої та проданої на торгах на ВДР електричної енергії не пізніше часу надання учасникам РДН/ВДР відомостей розрахунків на РДН.</w:t>
            </w:r>
          </w:p>
        </w:tc>
        <w:tc>
          <w:tcPr>
            <w:tcW w:w="1740" w:type="pct"/>
            <w:tcBorders>
              <w:top w:val="single" w:sz="4" w:space="0" w:color="auto"/>
              <w:left w:val="single" w:sz="4" w:space="0" w:color="auto"/>
              <w:bottom w:val="single" w:sz="4" w:space="0" w:color="auto"/>
              <w:right w:val="single" w:sz="4" w:space="0" w:color="auto"/>
            </w:tcBorders>
          </w:tcPr>
          <w:p w14:paraId="43921A24" w14:textId="77777777" w:rsidR="006E5C05" w:rsidRPr="0089157C" w:rsidRDefault="006E5C05" w:rsidP="006E5C05">
            <w:pPr>
              <w:spacing w:after="0" w:line="240" w:lineRule="auto"/>
              <w:jc w:val="both"/>
              <w:rPr>
                <w:rFonts w:ascii="Times New Roman" w:hAnsi="Times New Roman" w:cs="Times New Roman"/>
                <w:b/>
                <w:strike/>
                <w:sz w:val="24"/>
                <w:szCs w:val="24"/>
              </w:rPr>
            </w:pPr>
            <w:r w:rsidRPr="0089157C">
              <w:rPr>
                <w:rFonts w:ascii="Times New Roman" w:hAnsi="Times New Roman" w:cs="Times New Roman"/>
                <w:sz w:val="24"/>
                <w:szCs w:val="24"/>
              </w:rPr>
              <w:t xml:space="preserve">4.2.1. </w:t>
            </w:r>
            <w:r w:rsidRPr="0089157C">
              <w:rPr>
                <w:rFonts w:ascii="Times New Roman" w:hAnsi="Times New Roman" w:cs="Times New Roman"/>
                <w:b/>
                <w:strike/>
                <w:sz w:val="24"/>
                <w:szCs w:val="24"/>
              </w:rPr>
              <w:t xml:space="preserve">ОР </w:t>
            </w:r>
            <w:r w:rsidRPr="0089157C">
              <w:rPr>
                <w:rFonts w:ascii="Times New Roman" w:hAnsi="Times New Roman" w:cs="Times New Roman"/>
                <w:b/>
                <w:bCs/>
                <w:iCs/>
                <w:strike/>
                <w:sz w:val="24"/>
                <w:szCs w:val="24"/>
              </w:rPr>
              <w:t>не пізніше</w:t>
            </w:r>
            <w:r w:rsidRPr="0089157C">
              <w:rPr>
                <w:rFonts w:ascii="Times New Roman" w:hAnsi="Times New Roman" w:cs="Times New Roman"/>
                <w:b/>
                <w:iCs/>
                <w:strike/>
                <w:sz w:val="24"/>
                <w:szCs w:val="24"/>
              </w:rPr>
              <w:t xml:space="preserve"> </w:t>
            </w:r>
            <w:r w:rsidRPr="0089157C">
              <w:rPr>
                <w:rFonts w:ascii="Times New Roman" w:hAnsi="Times New Roman" w:cs="Times New Roman"/>
                <w:b/>
                <w:bCs/>
                <w:strike/>
                <w:sz w:val="24"/>
                <w:szCs w:val="24"/>
              </w:rPr>
              <w:t>14:30</w:t>
            </w:r>
            <w:r w:rsidRPr="0089157C">
              <w:rPr>
                <w:rFonts w:ascii="Times New Roman" w:hAnsi="Times New Roman" w:cs="Times New Roman"/>
                <w:b/>
                <w:strike/>
                <w:sz w:val="24"/>
                <w:szCs w:val="24"/>
              </w:rPr>
              <w:t xml:space="preserve"> години доби, наступної після доби постачання, визначає обсяги зобов’язань з оплати купленої та проданої на торгах на ВДР електричної енергії.</w:t>
            </w:r>
          </w:p>
          <w:p w14:paraId="5701C1DA" w14:textId="77777777" w:rsidR="006E5C05" w:rsidRDefault="006E5C05" w:rsidP="006E5C05">
            <w:pPr>
              <w:spacing w:after="0" w:line="240" w:lineRule="auto"/>
              <w:jc w:val="both"/>
              <w:rPr>
                <w:rStyle w:val="markedcontent"/>
                <w:rFonts w:ascii="Times New Roman" w:hAnsi="Times New Roman" w:cs="Times New Roman"/>
                <w:sz w:val="24"/>
                <w:szCs w:val="24"/>
              </w:rPr>
            </w:pPr>
            <w:r w:rsidRPr="0089157C">
              <w:rPr>
                <w:rStyle w:val="markedcontent"/>
                <w:rFonts w:ascii="Times New Roman" w:hAnsi="Times New Roman" w:cs="Times New Roman"/>
                <w:b/>
                <w:strike/>
                <w:sz w:val="24"/>
                <w:szCs w:val="24"/>
              </w:rPr>
              <w:t>У разі перенесення часу «закриття воріт РДН»</w:t>
            </w:r>
            <w:r w:rsidRPr="0089157C">
              <w:rPr>
                <w:rStyle w:val="markedcontent"/>
                <w:rFonts w:ascii="Times New Roman" w:hAnsi="Times New Roman" w:cs="Times New Roman"/>
                <w:sz w:val="24"/>
                <w:szCs w:val="24"/>
              </w:rPr>
              <w:t xml:space="preserve"> ОР </w:t>
            </w:r>
            <w:r w:rsidRPr="0089157C">
              <w:rPr>
                <w:rFonts w:ascii="Times New Roman" w:hAnsi="Times New Roman" w:cs="Times New Roman"/>
                <w:b/>
                <w:sz w:val="24"/>
                <w:szCs w:val="24"/>
              </w:rPr>
              <w:t xml:space="preserve">у добу, наступну за добою постачання, </w:t>
            </w:r>
            <w:r w:rsidRPr="0089157C">
              <w:rPr>
                <w:rStyle w:val="markedcontent"/>
                <w:rFonts w:ascii="Times New Roman" w:hAnsi="Times New Roman" w:cs="Times New Roman"/>
                <w:sz w:val="24"/>
                <w:szCs w:val="24"/>
              </w:rPr>
              <w:t>визначає обсяги зобов’язань з оплати купленої та проданої на торгах на ВДР електричної енергії не пізніше часу надання учасникам РДН/ВДР відомостей розрахунків на РДН.</w:t>
            </w:r>
          </w:p>
          <w:p w14:paraId="79769BD0" w14:textId="77777777" w:rsidR="00DD76B6" w:rsidRPr="0089157C" w:rsidRDefault="00DD76B6" w:rsidP="006E5C05">
            <w:pPr>
              <w:spacing w:after="0" w:line="240" w:lineRule="auto"/>
              <w:jc w:val="both"/>
              <w:rPr>
                <w:rFonts w:ascii="Times New Roman" w:hAnsi="Times New Roman" w:cs="Times New Roman"/>
                <w:sz w:val="24"/>
                <w:szCs w:val="24"/>
              </w:rPr>
            </w:pPr>
          </w:p>
        </w:tc>
        <w:tc>
          <w:tcPr>
            <w:tcW w:w="1543" w:type="pct"/>
            <w:tcBorders>
              <w:top w:val="single" w:sz="4" w:space="0" w:color="auto"/>
              <w:left w:val="single" w:sz="4" w:space="0" w:color="auto"/>
              <w:bottom w:val="single" w:sz="4" w:space="0" w:color="auto"/>
              <w:right w:val="single" w:sz="4" w:space="0" w:color="auto"/>
            </w:tcBorders>
          </w:tcPr>
          <w:p w14:paraId="56446FAD" w14:textId="77777777" w:rsidR="006E5C05" w:rsidRPr="0089157C" w:rsidRDefault="006E5C05" w:rsidP="006E5C05">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i/>
                <w:sz w:val="24"/>
                <w:szCs w:val="24"/>
                <w:lang w:eastAsia="uk-UA"/>
              </w:rPr>
              <w:t>Пропонується з урахуванням обґрунтування, яке наведене нижче до</w:t>
            </w:r>
            <w:r w:rsidRPr="001746F3">
              <w:rPr>
                <w:rFonts w:ascii="Times New Roman" w:eastAsia="Times New Roman" w:hAnsi="Times New Roman" w:cs="Times New Roman"/>
                <w:i/>
                <w:sz w:val="24"/>
                <w:szCs w:val="24"/>
                <w:lang w:eastAsia="uk-UA"/>
              </w:rPr>
              <w:t xml:space="preserve"> пропозиці</w:t>
            </w:r>
            <w:r>
              <w:rPr>
                <w:rFonts w:ascii="Times New Roman" w:eastAsia="Times New Roman" w:hAnsi="Times New Roman" w:cs="Times New Roman"/>
                <w:i/>
                <w:sz w:val="24"/>
                <w:szCs w:val="24"/>
                <w:lang w:eastAsia="uk-UA"/>
              </w:rPr>
              <w:t xml:space="preserve">ї </w:t>
            </w:r>
            <w:r w:rsidRPr="001746F3">
              <w:rPr>
                <w:rFonts w:ascii="Times New Roman" w:eastAsia="Times New Roman" w:hAnsi="Times New Roman" w:cs="Times New Roman"/>
                <w:i/>
                <w:sz w:val="24"/>
                <w:szCs w:val="24"/>
                <w:lang w:eastAsia="uk-UA"/>
              </w:rPr>
              <w:t>щодо змін до пункт</w:t>
            </w:r>
            <w:r>
              <w:rPr>
                <w:rFonts w:ascii="Times New Roman" w:eastAsia="Times New Roman" w:hAnsi="Times New Roman" w:cs="Times New Roman"/>
                <w:i/>
                <w:sz w:val="24"/>
                <w:szCs w:val="24"/>
                <w:lang w:eastAsia="uk-UA"/>
              </w:rPr>
              <w:t xml:space="preserve">у </w:t>
            </w:r>
            <w:r w:rsidRPr="001746F3">
              <w:rPr>
                <w:rFonts w:ascii="Times New Roman" w:eastAsia="Times New Roman" w:hAnsi="Times New Roman" w:cs="Times New Roman"/>
                <w:i/>
                <w:sz w:val="24"/>
                <w:szCs w:val="24"/>
                <w:lang w:eastAsia="uk-UA"/>
              </w:rPr>
              <w:t>3.</w:t>
            </w:r>
            <w:r>
              <w:rPr>
                <w:rFonts w:ascii="Times New Roman" w:eastAsia="Times New Roman" w:hAnsi="Times New Roman" w:cs="Times New Roman"/>
                <w:i/>
                <w:sz w:val="24"/>
                <w:szCs w:val="24"/>
                <w:lang w:eastAsia="uk-UA"/>
              </w:rPr>
              <w:t>4</w:t>
            </w:r>
            <w:r w:rsidRPr="001746F3">
              <w:rPr>
                <w:rFonts w:ascii="Times New Roman" w:eastAsia="Times New Roman" w:hAnsi="Times New Roman" w:cs="Times New Roman"/>
                <w:i/>
                <w:sz w:val="24"/>
                <w:szCs w:val="24"/>
                <w:lang w:eastAsia="uk-UA"/>
              </w:rPr>
              <w:t>.1 Правил ринку «на добу наперед» та внутрішньодобового ринку</w:t>
            </w:r>
            <w:r>
              <w:rPr>
                <w:rFonts w:ascii="Times New Roman" w:eastAsia="Times New Roman" w:hAnsi="Times New Roman" w:cs="Times New Roman"/>
                <w:i/>
                <w:sz w:val="24"/>
                <w:szCs w:val="24"/>
                <w:lang w:eastAsia="uk-UA"/>
              </w:rPr>
              <w:t>, а також для</w:t>
            </w:r>
            <w:r w:rsidRPr="008F21D6">
              <w:rPr>
                <w:rFonts w:ascii="Times New Roman" w:hAnsi="Times New Roman" w:cs="Times New Roman"/>
                <w:i/>
                <w:sz w:val="24"/>
                <w:szCs w:val="24"/>
              </w:rPr>
              <w:t xml:space="preserve"> уніфікації процесу при різних випадках, пов’язаних з перенес</w:t>
            </w:r>
            <w:r>
              <w:rPr>
                <w:rFonts w:ascii="Times New Roman" w:hAnsi="Times New Roman" w:cs="Times New Roman"/>
                <w:i/>
                <w:sz w:val="24"/>
                <w:szCs w:val="24"/>
              </w:rPr>
              <w:t>енням часу «закриття воріт РДН»</w:t>
            </w:r>
            <w:r w:rsidRPr="008F21D6">
              <w:rPr>
                <w:rFonts w:ascii="Times New Roman" w:hAnsi="Times New Roman" w:cs="Times New Roman"/>
                <w:i/>
                <w:sz w:val="24"/>
                <w:szCs w:val="24"/>
              </w:rPr>
              <w:t>.</w:t>
            </w:r>
          </w:p>
        </w:tc>
      </w:tr>
      <w:tr w:rsidR="006E5C05" w:rsidRPr="00251545" w14:paraId="126D1308"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4BC54CD1"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4.3.2. ОР щоденно </w:t>
            </w:r>
            <w:r w:rsidRPr="0089157C">
              <w:rPr>
                <w:rFonts w:ascii="Times New Roman" w:hAnsi="Times New Roman" w:cs="Times New Roman"/>
                <w:b/>
                <w:bCs/>
                <w:iCs/>
                <w:sz w:val="24"/>
                <w:szCs w:val="24"/>
              </w:rPr>
              <w:t>не пізніше</w:t>
            </w:r>
            <w:r w:rsidRPr="0089157C">
              <w:rPr>
                <w:rFonts w:ascii="Times New Roman" w:hAnsi="Times New Roman" w:cs="Times New Roman"/>
                <w:sz w:val="24"/>
                <w:szCs w:val="24"/>
              </w:rPr>
              <w:t xml:space="preserve"> </w:t>
            </w:r>
            <w:r w:rsidRPr="0089157C">
              <w:rPr>
                <w:rFonts w:ascii="Times New Roman" w:hAnsi="Times New Roman" w:cs="Times New Roman"/>
                <w:b/>
                <w:sz w:val="24"/>
                <w:szCs w:val="24"/>
              </w:rPr>
              <w:t>16:00</w:t>
            </w:r>
            <w:r w:rsidRPr="0089157C">
              <w:rPr>
                <w:rFonts w:ascii="Times New Roman" w:hAnsi="Times New Roman" w:cs="Times New Roman"/>
                <w:sz w:val="24"/>
                <w:szCs w:val="24"/>
              </w:rPr>
              <w:t xml:space="preserve"> години надає банкам, у яких учасниками РДН/ВДР відкрито рахунки </w:t>
            </w:r>
            <w:proofErr w:type="spellStart"/>
            <w:r w:rsidRPr="0089157C">
              <w:rPr>
                <w:rFonts w:ascii="Times New Roman" w:hAnsi="Times New Roman" w:cs="Times New Roman"/>
                <w:sz w:val="24"/>
                <w:szCs w:val="24"/>
              </w:rPr>
              <w:t>ескроу</w:t>
            </w:r>
            <w:proofErr w:type="spellEnd"/>
            <w:r w:rsidRPr="0089157C">
              <w:rPr>
                <w:rFonts w:ascii="Times New Roman" w:hAnsi="Times New Roman" w:cs="Times New Roman"/>
                <w:sz w:val="24"/>
                <w:szCs w:val="24"/>
              </w:rPr>
              <w:t>, платіжні вимоги на перерахування сум коштів, визначених:</w:t>
            </w:r>
          </w:p>
          <w:p w14:paraId="6B20CD4F"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як зобов’язання відповідних учасників РДН/ВДР з оплати за куплену на торгах на РДН/ВДР електричну енергію, на поточний рахунок із спеціальним режимом використання ОР;</w:t>
            </w:r>
          </w:p>
          <w:p w14:paraId="6471324E"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lastRenderedPageBreak/>
              <w:t>як зобов’язання відповідних учасників РДН/ВДР з оплати послуг ОР із здійснення операцій купівлі-продажу на РДН/ВДР, на поточний рахунок ОР.</w:t>
            </w:r>
          </w:p>
          <w:p w14:paraId="65A3B5AC"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У разі забезпечення покриття зобов’язань учасника РДН/ВДР перед ОР з рахунків </w:t>
            </w:r>
            <w:proofErr w:type="spellStart"/>
            <w:r w:rsidRPr="0089157C">
              <w:rPr>
                <w:rFonts w:ascii="Times New Roman" w:hAnsi="Times New Roman" w:cs="Times New Roman"/>
                <w:sz w:val="24"/>
                <w:szCs w:val="24"/>
              </w:rPr>
              <w:t>ескроу</w:t>
            </w:r>
            <w:proofErr w:type="spellEnd"/>
            <w:r w:rsidRPr="0089157C">
              <w:rPr>
                <w:rFonts w:ascii="Times New Roman" w:hAnsi="Times New Roman" w:cs="Times New Roman"/>
                <w:sz w:val="24"/>
                <w:szCs w:val="24"/>
              </w:rPr>
              <w:t xml:space="preserve">, відкритих у кількох банках, ОР надає відповідним банкам платіжні вимоги щодо такого учасника РДН/ВДР з урахуванням порядку пріоритетності використання його рахунків </w:t>
            </w:r>
            <w:proofErr w:type="spellStart"/>
            <w:r w:rsidRPr="0089157C">
              <w:rPr>
                <w:rFonts w:ascii="Times New Roman" w:hAnsi="Times New Roman" w:cs="Times New Roman"/>
                <w:sz w:val="24"/>
                <w:szCs w:val="24"/>
              </w:rPr>
              <w:t>ескроу</w:t>
            </w:r>
            <w:proofErr w:type="spellEnd"/>
            <w:r w:rsidRPr="0089157C">
              <w:rPr>
                <w:rFonts w:ascii="Times New Roman" w:hAnsi="Times New Roman" w:cs="Times New Roman"/>
                <w:sz w:val="24"/>
                <w:szCs w:val="24"/>
              </w:rPr>
              <w:t xml:space="preserve"> та залежно від наявних на них обсягів коштів.</w:t>
            </w:r>
          </w:p>
          <w:p w14:paraId="547D716F"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У випадку оголошення додаткової сесії або перенесення часу «закриття воріт РДН» вимога цього пункту має бути виконана у строк, що не перевищує одну годину, починаючи з часу «закриття воріт РДН».</w:t>
            </w:r>
          </w:p>
        </w:tc>
        <w:tc>
          <w:tcPr>
            <w:tcW w:w="1740" w:type="pct"/>
            <w:tcBorders>
              <w:top w:val="single" w:sz="4" w:space="0" w:color="auto"/>
              <w:left w:val="single" w:sz="4" w:space="0" w:color="auto"/>
              <w:bottom w:val="single" w:sz="4" w:space="0" w:color="auto"/>
              <w:right w:val="single" w:sz="4" w:space="0" w:color="auto"/>
            </w:tcBorders>
          </w:tcPr>
          <w:p w14:paraId="6B758304"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lastRenderedPageBreak/>
              <w:t xml:space="preserve">4.3.2. ОР щоденно </w:t>
            </w:r>
            <w:r w:rsidRPr="0089157C">
              <w:rPr>
                <w:rFonts w:ascii="Times New Roman" w:hAnsi="Times New Roman" w:cs="Times New Roman"/>
                <w:bCs/>
                <w:iCs/>
                <w:sz w:val="24"/>
                <w:szCs w:val="24"/>
              </w:rPr>
              <w:t>не пізніше</w:t>
            </w:r>
            <w:r w:rsidRPr="0089157C">
              <w:rPr>
                <w:rFonts w:ascii="Times New Roman" w:hAnsi="Times New Roman" w:cs="Times New Roman"/>
                <w:sz w:val="24"/>
                <w:szCs w:val="24"/>
              </w:rPr>
              <w:t xml:space="preserve"> </w:t>
            </w:r>
            <w:r w:rsidRPr="0089157C">
              <w:rPr>
                <w:rFonts w:ascii="Times New Roman" w:hAnsi="Times New Roman" w:cs="Times New Roman"/>
                <w:b/>
                <w:strike/>
                <w:sz w:val="24"/>
                <w:szCs w:val="24"/>
              </w:rPr>
              <w:t>16:00 години</w:t>
            </w:r>
            <w:r w:rsidRPr="0089157C">
              <w:rPr>
                <w:rFonts w:ascii="Times New Roman" w:hAnsi="Times New Roman" w:cs="Times New Roman"/>
                <w:b/>
                <w:sz w:val="24"/>
                <w:szCs w:val="24"/>
              </w:rPr>
              <w:t xml:space="preserve"> ніж через три години після часу «закриття воріт РДН»</w:t>
            </w:r>
            <w:r w:rsidRPr="0089157C">
              <w:rPr>
                <w:rFonts w:ascii="Times New Roman" w:hAnsi="Times New Roman" w:cs="Times New Roman"/>
                <w:sz w:val="24"/>
                <w:szCs w:val="24"/>
              </w:rPr>
              <w:t xml:space="preserve"> надає банкам, у яких учасниками РДН/ВДР відкрито рахунки </w:t>
            </w:r>
            <w:proofErr w:type="spellStart"/>
            <w:r w:rsidRPr="0089157C">
              <w:rPr>
                <w:rFonts w:ascii="Times New Roman" w:hAnsi="Times New Roman" w:cs="Times New Roman"/>
                <w:sz w:val="24"/>
                <w:szCs w:val="24"/>
              </w:rPr>
              <w:t>ескроу</w:t>
            </w:r>
            <w:proofErr w:type="spellEnd"/>
            <w:r w:rsidRPr="0089157C">
              <w:rPr>
                <w:rFonts w:ascii="Times New Roman" w:hAnsi="Times New Roman" w:cs="Times New Roman"/>
                <w:sz w:val="24"/>
                <w:szCs w:val="24"/>
              </w:rPr>
              <w:t>, платіжні вимоги на перерахування сум коштів, визначених:</w:t>
            </w:r>
          </w:p>
          <w:p w14:paraId="16302C8A"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як зобов’язання відповідних учасників РДН/ВДР з оплати за куплену на торгах на РДН/ВДР </w:t>
            </w:r>
            <w:r w:rsidRPr="0089157C">
              <w:rPr>
                <w:rFonts w:ascii="Times New Roman" w:hAnsi="Times New Roman" w:cs="Times New Roman"/>
                <w:sz w:val="24"/>
                <w:szCs w:val="24"/>
              </w:rPr>
              <w:lastRenderedPageBreak/>
              <w:t>електричну енергію, на поточний рахунок із спеціальним режимом використання ОР;</w:t>
            </w:r>
          </w:p>
          <w:p w14:paraId="512955D1"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як зобов’язання відповідних учасників РДН/ВДР з оплати послуг ОР із здійснення операцій купівлі-продажу на РДН/ВДР, на поточний рахунок ОР.</w:t>
            </w:r>
          </w:p>
          <w:p w14:paraId="39CE08CB"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У разі забезпечення покриття зобов’язань учасника РДН/ВДР перед ОР з рахунків </w:t>
            </w:r>
            <w:proofErr w:type="spellStart"/>
            <w:r w:rsidRPr="0089157C">
              <w:rPr>
                <w:rFonts w:ascii="Times New Roman" w:hAnsi="Times New Roman" w:cs="Times New Roman"/>
                <w:sz w:val="24"/>
                <w:szCs w:val="24"/>
              </w:rPr>
              <w:t>ескроу</w:t>
            </w:r>
            <w:proofErr w:type="spellEnd"/>
            <w:r w:rsidRPr="0089157C">
              <w:rPr>
                <w:rFonts w:ascii="Times New Roman" w:hAnsi="Times New Roman" w:cs="Times New Roman"/>
                <w:sz w:val="24"/>
                <w:szCs w:val="24"/>
              </w:rPr>
              <w:t xml:space="preserve">, відкритих у кількох банках, ОР надає відповідним банкам платіжні вимоги щодо такого учасника РДН/ВДР з урахуванням порядку пріоритетності використання його рахунків </w:t>
            </w:r>
            <w:proofErr w:type="spellStart"/>
            <w:r w:rsidRPr="0089157C">
              <w:rPr>
                <w:rFonts w:ascii="Times New Roman" w:hAnsi="Times New Roman" w:cs="Times New Roman"/>
                <w:sz w:val="24"/>
                <w:szCs w:val="24"/>
              </w:rPr>
              <w:t>ескроу</w:t>
            </w:r>
            <w:proofErr w:type="spellEnd"/>
            <w:r w:rsidRPr="0089157C">
              <w:rPr>
                <w:rFonts w:ascii="Times New Roman" w:hAnsi="Times New Roman" w:cs="Times New Roman"/>
                <w:sz w:val="24"/>
                <w:szCs w:val="24"/>
              </w:rPr>
              <w:t xml:space="preserve"> та залежно від наявних на них обсягів коштів.</w:t>
            </w:r>
          </w:p>
          <w:p w14:paraId="303433BB"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b/>
                <w:strike/>
                <w:sz w:val="24"/>
                <w:szCs w:val="24"/>
              </w:rPr>
              <w:t>У випадку оголошення додаткової сесії або перенесення часу «закриття воріт РДН» вимога цього пункту має бути виконана у строк, що не перевищує одну годину, починаючи з часу «закриття воріт РДН»</w:t>
            </w:r>
            <w:r w:rsidRPr="0089157C">
              <w:rPr>
                <w:rFonts w:ascii="Times New Roman" w:hAnsi="Times New Roman" w:cs="Times New Roman"/>
                <w:sz w:val="24"/>
                <w:szCs w:val="24"/>
              </w:rPr>
              <w:t>.</w:t>
            </w:r>
          </w:p>
        </w:tc>
        <w:tc>
          <w:tcPr>
            <w:tcW w:w="1543" w:type="pct"/>
            <w:tcBorders>
              <w:top w:val="single" w:sz="4" w:space="0" w:color="auto"/>
              <w:left w:val="single" w:sz="4" w:space="0" w:color="auto"/>
              <w:bottom w:val="single" w:sz="4" w:space="0" w:color="auto"/>
              <w:right w:val="single" w:sz="4" w:space="0" w:color="auto"/>
            </w:tcBorders>
          </w:tcPr>
          <w:p w14:paraId="5DB15A8F" w14:textId="77777777" w:rsidR="00DD76B6" w:rsidRDefault="006E5C05" w:rsidP="00D713D3">
            <w:pPr>
              <w:spacing w:after="0" w:line="240" w:lineRule="auto"/>
              <w:jc w:val="both"/>
              <w:rPr>
                <w:rFonts w:ascii="Times New Roman" w:hAnsi="Times New Roman" w:cs="Times New Roman"/>
                <w:i/>
                <w:sz w:val="24"/>
                <w:szCs w:val="24"/>
              </w:rPr>
            </w:pPr>
            <w:r w:rsidRPr="00D713D3">
              <w:rPr>
                <w:rFonts w:ascii="Times New Roman" w:eastAsia="Times New Roman" w:hAnsi="Times New Roman" w:cs="Times New Roman"/>
                <w:i/>
                <w:sz w:val="24"/>
                <w:szCs w:val="24"/>
                <w:lang w:eastAsia="uk-UA"/>
              </w:rPr>
              <w:lastRenderedPageBreak/>
              <w:t>Пропонується редакційні зміни до першого абзацу п. 4.3.2 для</w:t>
            </w:r>
            <w:r w:rsidRPr="00D713D3">
              <w:rPr>
                <w:rFonts w:ascii="Times New Roman" w:hAnsi="Times New Roman" w:cs="Times New Roman"/>
                <w:i/>
                <w:sz w:val="24"/>
                <w:szCs w:val="24"/>
              </w:rPr>
              <w:t xml:space="preserve"> уніфікації процесу при різних випадках, пов’язаних з перенесенням часу «закриття воріт РДН».</w:t>
            </w:r>
            <w:r w:rsidR="00D713D3" w:rsidRPr="00D713D3">
              <w:rPr>
                <w:rFonts w:ascii="Times New Roman" w:hAnsi="Times New Roman" w:cs="Times New Roman"/>
                <w:i/>
                <w:sz w:val="24"/>
                <w:szCs w:val="24"/>
              </w:rPr>
              <w:t xml:space="preserve"> </w:t>
            </w:r>
          </w:p>
          <w:p w14:paraId="77EC00AE" w14:textId="77777777" w:rsidR="00DD76B6" w:rsidRDefault="00DD76B6" w:rsidP="00D713D3">
            <w:pPr>
              <w:spacing w:after="0" w:line="240" w:lineRule="auto"/>
              <w:jc w:val="both"/>
              <w:rPr>
                <w:rFonts w:ascii="Times New Roman" w:hAnsi="Times New Roman" w:cs="Times New Roman"/>
                <w:i/>
                <w:sz w:val="24"/>
                <w:szCs w:val="24"/>
              </w:rPr>
            </w:pPr>
          </w:p>
          <w:p w14:paraId="33E30028" w14:textId="77777777" w:rsidR="00DD76B6" w:rsidRDefault="00DD76B6" w:rsidP="00D713D3">
            <w:pPr>
              <w:spacing w:after="0" w:line="240" w:lineRule="auto"/>
              <w:jc w:val="both"/>
              <w:rPr>
                <w:rFonts w:ascii="Times New Roman" w:hAnsi="Times New Roman" w:cs="Times New Roman"/>
                <w:i/>
                <w:sz w:val="24"/>
                <w:szCs w:val="24"/>
              </w:rPr>
            </w:pPr>
          </w:p>
          <w:p w14:paraId="2689DC91" w14:textId="77777777" w:rsidR="00DD76B6" w:rsidRDefault="00DD76B6" w:rsidP="00D713D3">
            <w:pPr>
              <w:spacing w:after="0" w:line="240" w:lineRule="auto"/>
              <w:jc w:val="both"/>
              <w:rPr>
                <w:rFonts w:ascii="Times New Roman" w:hAnsi="Times New Roman" w:cs="Times New Roman"/>
                <w:i/>
                <w:sz w:val="24"/>
                <w:szCs w:val="24"/>
              </w:rPr>
            </w:pPr>
          </w:p>
          <w:p w14:paraId="11DF7EF2" w14:textId="77777777" w:rsidR="00DD76B6" w:rsidRDefault="00DD76B6" w:rsidP="00D713D3">
            <w:pPr>
              <w:spacing w:after="0" w:line="240" w:lineRule="auto"/>
              <w:jc w:val="both"/>
              <w:rPr>
                <w:rFonts w:ascii="Times New Roman" w:hAnsi="Times New Roman" w:cs="Times New Roman"/>
                <w:i/>
                <w:sz w:val="24"/>
                <w:szCs w:val="24"/>
              </w:rPr>
            </w:pPr>
          </w:p>
          <w:p w14:paraId="4615BC57" w14:textId="77777777" w:rsidR="00DD76B6" w:rsidRDefault="00DD76B6" w:rsidP="00D713D3">
            <w:pPr>
              <w:spacing w:after="0" w:line="240" w:lineRule="auto"/>
              <w:jc w:val="both"/>
              <w:rPr>
                <w:rFonts w:ascii="Times New Roman" w:hAnsi="Times New Roman" w:cs="Times New Roman"/>
                <w:i/>
                <w:sz w:val="24"/>
                <w:szCs w:val="24"/>
              </w:rPr>
            </w:pPr>
          </w:p>
          <w:p w14:paraId="4AE738CF" w14:textId="77777777" w:rsidR="00DD76B6" w:rsidRDefault="00DD76B6" w:rsidP="00D713D3">
            <w:pPr>
              <w:spacing w:after="0" w:line="240" w:lineRule="auto"/>
              <w:jc w:val="both"/>
              <w:rPr>
                <w:rFonts w:ascii="Times New Roman" w:hAnsi="Times New Roman" w:cs="Times New Roman"/>
                <w:i/>
                <w:sz w:val="24"/>
                <w:szCs w:val="24"/>
              </w:rPr>
            </w:pPr>
          </w:p>
          <w:p w14:paraId="237B49EC" w14:textId="77777777" w:rsidR="00DD76B6" w:rsidRDefault="00DD76B6" w:rsidP="00D713D3">
            <w:pPr>
              <w:spacing w:after="0" w:line="240" w:lineRule="auto"/>
              <w:jc w:val="both"/>
              <w:rPr>
                <w:rFonts w:ascii="Times New Roman" w:hAnsi="Times New Roman" w:cs="Times New Roman"/>
                <w:i/>
                <w:sz w:val="24"/>
                <w:szCs w:val="24"/>
              </w:rPr>
            </w:pPr>
          </w:p>
          <w:p w14:paraId="4BCFABB7" w14:textId="77777777" w:rsidR="00DD76B6" w:rsidRDefault="00DD76B6" w:rsidP="00D713D3">
            <w:pPr>
              <w:spacing w:after="0" w:line="240" w:lineRule="auto"/>
              <w:jc w:val="both"/>
              <w:rPr>
                <w:rFonts w:ascii="Times New Roman" w:hAnsi="Times New Roman" w:cs="Times New Roman"/>
                <w:i/>
                <w:sz w:val="24"/>
                <w:szCs w:val="24"/>
              </w:rPr>
            </w:pPr>
          </w:p>
          <w:p w14:paraId="78FB622B" w14:textId="77777777" w:rsidR="00DD76B6" w:rsidRDefault="00DD76B6" w:rsidP="00D713D3">
            <w:pPr>
              <w:spacing w:after="0" w:line="240" w:lineRule="auto"/>
              <w:jc w:val="both"/>
              <w:rPr>
                <w:rFonts w:ascii="Times New Roman" w:hAnsi="Times New Roman" w:cs="Times New Roman"/>
                <w:i/>
                <w:sz w:val="24"/>
                <w:szCs w:val="24"/>
              </w:rPr>
            </w:pPr>
          </w:p>
          <w:p w14:paraId="5EF211E4" w14:textId="77777777" w:rsidR="00DD76B6" w:rsidRDefault="00DD76B6" w:rsidP="00D713D3">
            <w:pPr>
              <w:spacing w:after="0" w:line="240" w:lineRule="auto"/>
              <w:jc w:val="both"/>
              <w:rPr>
                <w:rFonts w:ascii="Times New Roman" w:hAnsi="Times New Roman" w:cs="Times New Roman"/>
                <w:i/>
                <w:sz w:val="24"/>
                <w:szCs w:val="24"/>
              </w:rPr>
            </w:pPr>
          </w:p>
          <w:p w14:paraId="07A544DA" w14:textId="77777777" w:rsidR="00DD76B6" w:rsidRDefault="00DD76B6" w:rsidP="00D713D3">
            <w:pPr>
              <w:spacing w:after="0" w:line="240" w:lineRule="auto"/>
              <w:jc w:val="both"/>
              <w:rPr>
                <w:rFonts w:ascii="Times New Roman" w:hAnsi="Times New Roman" w:cs="Times New Roman"/>
                <w:i/>
                <w:sz w:val="24"/>
                <w:szCs w:val="24"/>
              </w:rPr>
            </w:pPr>
          </w:p>
          <w:p w14:paraId="6A4F1DAF" w14:textId="77777777" w:rsidR="00DD76B6" w:rsidRDefault="00DD76B6" w:rsidP="00D713D3">
            <w:pPr>
              <w:spacing w:after="0" w:line="240" w:lineRule="auto"/>
              <w:jc w:val="both"/>
              <w:rPr>
                <w:rFonts w:ascii="Times New Roman" w:hAnsi="Times New Roman" w:cs="Times New Roman"/>
                <w:i/>
                <w:sz w:val="24"/>
                <w:szCs w:val="24"/>
              </w:rPr>
            </w:pPr>
          </w:p>
          <w:p w14:paraId="7832AF24" w14:textId="77777777" w:rsidR="00DD76B6" w:rsidRDefault="00DD76B6" w:rsidP="00D713D3">
            <w:pPr>
              <w:spacing w:after="0" w:line="240" w:lineRule="auto"/>
              <w:jc w:val="both"/>
              <w:rPr>
                <w:rFonts w:ascii="Times New Roman" w:hAnsi="Times New Roman" w:cs="Times New Roman"/>
                <w:i/>
                <w:sz w:val="24"/>
                <w:szCs w:val="24"/>
              </w:rPr>
            </w:pPr>
          </w:p>
          <w:p w14:paraId="4B75FFD9" w14:textId="77777777" w:rsidR="00DD76B6" w:rsidRDefault="00DD76B6" w:rsidP="00D713D3">
            <w:pPr>
              <w:spacing w:after="0" w:line="240" w:lineRule="auto"/>
              <w:jc w:val="both"/>
              <w:rPr>
                <w:rFonts w:ascii="Times New Roman" w:hAnsi="Times New Roman" w:cs="Times New Roman"/>
                <w:i/>
                <w:sz w:val="24"/>
                <w:szCs w:val="24"/>
              </w:rPr>
            </w:pPr>
          </w:p>
          <w:p w14:paraId="08E506C5" w14:textId="77777777" w:rsidR="00DD76B6" w:rsidRDefault="00DD76B6" w:rsidP="00D713D3">
            <w:pPr>
              <w:spacing w:after="0" w:line="240" w:lineRule="auto"/>
              <w:jc w:val="both"/>
              <w:rPr>
                <w:rFonts w:ascii="Times New Roman" w:hAnsi="Times New Roman" w:cs="Times New Roman"/>
                <w:i/>
                <w:sz w:val="24"/>
                <w:szCs w:val="24"/>
              </w:rPr>
            </w:pPr>
          </w:p>
          <w:p w14:paraId="55416C5C" w14:textId="77777777" w:rsidR="00DD76B6" w:rsidRDefault="00DD76B6" w:rsidP="00D713D3">
            <w:pPr>
              <w:spacing w:after="0" w:line="240" w:lineRule="auto"/>
              <w:jc w:val="both"/>
              <w:rPr>
                <w:rFonts w:ascii="Times New Roman" w:hAnsi="Times New Roman" w:cs="Times New Roman"/>
                <w:i/>
                <w:sz w:val="24"/>
                <w:szCs w:val="24"/>
              </w:rPr>
            </w:pPr>
          </w:p>
          <w:p w14:paraId="49E6F97C" w14:textId="77777777" w:rsidR="00DD76B6" w:rsidRDefault="00DD76B6" w:rsidP="00D713D3">
            <w:pPr>
              <w:spacing w:after="0" w:line="240" w:lineRule="auto"/>
              <w:jc w:val="both"/>
              <w:rPr>
                <w:rFonts w:ascii="Times New Roman" w:hAnsi="Times New Roman" w:cs="Times New Roman"/>
                <w:i/>
                <w:sz w:val="24"/>
                <w:szCs w:val="24"/>
              </w:rPr>
            </w:pPr>
          </w:p>
          <w:p w14:paraId="3CFDF1C0" w14:textId="77777777" w:rsidR="00DD76B6" w:rsidRDefault="00DD76B6" w:rsidP="00D713D3">
            <w:pPr>
              <w:spacing w:after="0" w:line="240" w:lineRule="auto"/>
              <w:jc w:val="both"/>
              <w:rPr>
                <w:rFonts w:ascii="Times New Roman" w:hAnsi="Times New Roman" w:cs="Times New Roman"/>
                <w:i/>
                <w:sz w:val="24"/>
                <w:szCs w:val="24"/>
              </w:rPr>
            </w:pPr>
          </w:p>
          <w:p w14:paraId="75301535" w14:textId="77777777" w:rsidR="00D713D3" w:rsidRPr="00D713D3" w:rsidRDefault="006E5C05" w:rsidP="00D713D3">
            <w:pPr>
              <w:spacing w:after="0" w:line="240" w:lineRule="auto"/>
              <w:jc w:val="both"/>
              <w:rPr>
                <w:rFonts w:ascii="Times New Roman" w:hAnsi="Times New Roman" w:cs="Times New Roman"/>
                <w:i/>
                <w:sz w:val="24"/>
                <w:szCs w:val="24"/>
              </w:rPr>
            </w:pPr>
            <w:r w:rsidRPr="00D713D3">
              <w:rPr>
                <w:rFonts w:ascii="Times New Roman" w:hAnsi="Times New Roman" w:cs="Times New Roman"/>
                <w:i/>
                <w:sz w:val="24"/>
                <w:szCs w:val="24"/>
              </w:rPr>
              <w:t xml:space="preserve">У зв’язку </w:t>
            </w:r>
            <w:r w:rsidR="00DD76B6">
              <w:rPr>
                <w:rFonts w:ascii="Times New Roman" w:hAnsi="Times New Roman" w:cs="Times New Roman"/>
                <w:i/>
                <w:sz w:val="24"/>
                <w:szCs w:val="24"/>
              </w:rPr>
              <w:t>із зміною у першому абзаці цього пункту</w:t>
            </w:r>
            <w:r w:rsidRPr="00D713D3">
              <w:rPr>
                <w:rFonts w:ascii="Times New Roman" w:hAnsi="Times New Roman" w:cs="Times New Roman"/>
                <w:i/>
                <w:sz w:val="24"/>
                <w:szCs w:val="24"/>
              </w:rPr>
              <w:t xml:space="preserve"> </w:t>
            </w:r>
            <w:r w:rsidR="00DD76B6" w:rsidRPr="00D713D3">
              <w:rPr>
                <w:rFonts w:ascii="Times New Roman" w:hAnsi="Times New Roman" w:cs="Times New Roman"/>
                <w:i/>
                <w:sz w:val="24"/>
                <w:szCs w:val="24"/>
              </w:rPr>
              <w:t xml:space="preserve">пропонується видалити </w:t>
            </w:r>
            <w:r w:rsidRPr="00D713D3">
              <w:rPr>
                <w:rFonts w:ascii="Times New Roman" w:hAnsi="Times New Roman" w:cs="Times New Roman"/>
                <w:i/>
                <w:sz w:val="24"/>
                <w:szCs w:val="24"/>
              </w:rPr>
              <w:t xml:space="preserve">останній абзац </w:t>
            </w:r>
            <w:r w:rsidR="00D713D3" w:rsidRPr="00D713D3">
              <w:rPr>
                <w:rFonts w:ascii="Times New Roman" w:eastAsia="Times New Roman" w:hAnsi="Times New Roman" w:cs="Times New Roman"/>
                <w:i/>
                <w:sz w:val="24"/>
                <w:szCs w:val="24"/>
                <w:lang w:eastAsia="uk-UA"/>
              </w:rPr>
              <w:t>п. 4.3.2</w:t>
            </w:r>
            <w:r w:rsidRPr="00D713D3">
              <w:rPr>
                <w:rFonts w:ascii="Times New Roman" w:hAnsi="Times New Roman" w:cs="Times New Roman"/>
                <w:i/>
                <w:sz w:val="24"/>
                <w:szCs w:val="24"/>
              </w:rPr>
              <w:t xml:space="preserve">, щоб уникнути суперечностей. </w:t>
            </w:r>
          </w:p>
          <w:p w14:paraId="50AA96E0" w14:textId="77777777" w:rsidR="006E5C05" w:rsidRDefault="00DD76B6" w:rsidP="00D713D3">
            <w:pPr>
              <w:spacing w:after="0" w:line="240" w:lineRule="auto"/>
              <w:jc w:val="both"/>
              <w:rPr>
                <w:rFonts w:ascii="Times New Roman" w:hAnsi="Times New Roman" w:cs="Times New Roman"/>
                <w:i/>
                <w:sz w:val="24"/>
                <w:szCs w:val="24"/>
              </w:rPr>
            </w:pPr>
            <w:r w:rsidRPr="00DD76B6">
              <w:rPr>
                <w:rFonts w:ascii="Times New Roman" w:hAnsi="Times New Roman" w:cs="Times New Roman"/>
                <w:i/>
                <w:sz w:val="24"/>
                <w:szCs w:val="24"/>
              </w:rPr>
              <w:t xml:space="preserve">Крім того, збільшення регламентованого діючими Правилами РДН/ВДР часу на списання коштів з рахунків </w:t>
            </w:r>
            <w:proofErr w:type="spellStart"/>
            <w:r w:rsidRPr="00DD76B6">
              <w:rPr>
                <w:rFonts w:ascii="Times New Roman" w:hAnsi="Times New Roman" w:cs="Times New Roman"/>
                <w:i/>
                <w:sz w:val="24"/>
                <w:szCs w:val="24"/>
              </w:rPr>
              <w:t>ескроу</w:t>
            </w:r>
            <w:proofErr w:type="spellEnd"/>
            <w:r w:rsidRPr="00DD76B6">
              <w:rPr>
                <w:rFonts w:ascii="Times New Roman" w:hAnsi="Times New Roman" w:cs="Times New Roman"/>
                <w:i/>
                <w:sz w:val="24"/>
                <w:szCs w:val="24"/>
              </w:rPr>
              <w:t xml:space="preserve"> учасників РДН/ВДР за результатами торгів у разі перенесення часу «закриття воріт РДН» рекомендовано незалежною аудиторською компанією за підсумками проведеного аудиту роботи РДН та ВДР за 2023 рік.</w:t>
            </w:r>
          </w:p>
          <w:p w14:paraId="3B6AFCB2" w14:textId="77777777" w:rsidR="00DD76B6" w:rsidRPr="0089157C" w:rsidRDefault="00DD76B6" w:rsidP="00D713D3">
            <w:pPr>
              <w:spacing w:after="0" w:line="240" w:lineRule="auto"/>
              <w:jc w:val="both"/>
              <w:rPr>
                <w:rFonts w:ascii="Times New Roman" w:eastAsia="Times New Roman" w:hAnsi="Times New Roman" w:cs="Times New Roman"/>
                <w:sz w:val="24"/>
                <w:szCs w:val="24"/>
                <w:lang w:eastAsia="uk-UA"/>
              </w:rPr>
            </w:pPr>
          </w:p>
        </w:tc>
      </w:tr>
      <w:tr w:rsidR="006E5C05" w:rsidRPr="00251545" w14:paraId="296A43DF"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7D7FCFA0" w14:textId="77777777" w:rsidR="006E5C05" w:rsidRPr="0089157C" w:rsidRDefault="006E5C05" w:rsidP="006E5C05">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lastRenderedPageBreak/>
              <w:t xml:space="preserve">4.3.4. ОР щоденно </w:t>
            </w:r>
            <w:r w:rsidRPr="0089157C">
              <w:rPr>
                <w:rFonts w:ascii="Times New Roman" w:eastAsia="Times New Roman" w:hAnsi="Times New Roman" w:cs="Times New Roman"/>
                <w:b/>
                <w:sz w:val="24"/>
                <w:szCs w:val="24"/>
                <w:lang w:eastAsia="uk-UA"/>
              </w:rPr>
              <w:t>не пізніше 16:45</w:t>
            </w:r>
            <w:r w:rsidRPr="0089157C">
              <w:rPr>
                <w:rFonts w:ascii="Times New Roman" w:eastAsia="Times New Roman" w:hAnsi="Times New Roman" w:cs="Times New Roman"/>
                <w:sz w:val="24"/>
                <w:szCs w:val="24"/>
                <w:lang w:eastAsia="uk-UA"/>
              </w:rPr>
              <w:t xml:space="preserve"> години доби надає банку, у якому відкрито поточний рахунок із спеціальним режимом використання ОР, платіжні доручення на перерахування сум коштів, визначених як зобов’язання ОР з оплати за куплену на торгах електричну енергію, з </w:t>
            </w:r>
            <w:r w:rsidRPr="0089157C">
              <w:rPr>
                <w:rFonts w:ascii="Times New Roman" w:eastAsia="Times New Roman" w:hAnsi="Times New Roman" w:cs="Times New Roman"/>
                <w:sz w:val="24"/>
                <w:szCs w:val="24"/>
                <w:lang w:eastAsia="uk-UA"/>
              </w:rPr>
              <w:lastRenderedPageBreak/>
              <w:t>поточного рахунку із спеціальним режимом використання ОР на:</w:t>
            </w:r>
          </w:p>
          <w:p w14:paraId="2B4D3665"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1) поточні рахунки учасників РДН/ВДР (крім </w:t>
            </w:r>
            <w:proofErr w:type="spellStart"/>
            <w:r w:rsidRPr="0089157C">
              <w:rPr>
                <w:rFonts w:ascii="Times New Roman" w:hAnsi="Times New Roman" w:cs="Times New Roman"/>
                <w:sz w:val="24"/>
                <w:szCs w:val="24"/>
              </w:rPr>
              <w:t>електропостачальників</w:t>
            </w:r>
            <w:proofErr w:type="spellEnd"/>
            <w:r w:rsidRPr="0089157C">
              <w:rPr>
                <w:rFonts w:ascii="Times New Roman" w:hAnsi="Times New Roman" w:cs="Times New Roman"/>
                <w:sz w:val="24"/>
                <w:szCs w:val="24"/>
              </w:rPr>
              <w:t xml:space="preserve">), які відповідно до відомостей розрахунків на РДН/ВДР повинні отримати плату за продану на торгах електричну енергію </w:t>
            </w:r>
            <w:r w:rsidRPr="0089157C">
              <w:rPr>
                <w:rFonts w:ascii="Times New Roman" w:hAnsi="Times New Roman" w:cs="Times New Roman"/>
                <w:b/>
                <w:sz w:val="24"/>
                <w:szCs w:val="24"/>
              </w:rPr>
              <w:t>або</w:t>
            </w:r>
            <w:r w:rsidRPr="0089157C">
              <w:rPr>
                <w:rFonts w:ascii="Times New Roman" w:hAnsi="Times New Roman" w:cs="Times New Roman"/>
                <w:sz w:val="24"/>
                <w:szCs w:val="24"/>
              </w:rPr>
              <w:t xml:space="preserve"> </w:t>
            </w:r>
            <w:r w:rsidRPr="0089157C">
              <w:rPr>
                <w:rFonts w:ascii="Times New Roman" w:hAnsi="Times New Roman" w:cs="Times New Roman"/>
                <w:b/>
                <w:sz w:val="24"/>
                <w:szCs w:val="24"/>
              </w:rPr>
              <w:t>поточні рахунки третіх осіб, які набули право грошової вимоги до ОР, відповідно до письмового повідомлення учасників РДН/ВДР, передбаченого договорами про купівлю-продаж електричної енергії на РДН/ВДР</w:t>
            </w:r>
            <w:r w:rsidRPr="0089157C">
              <w:rPr>
                <w:rFonts w:ascii="Times New Roman" w:hAnsi="Times New Roman" w:cs="Times New Roman"/>
                <w:sz w:val="24"/>
                <w:szCs w:val="24"/>
              </w:rPr>
              <w:t>;</w:t>
            </w:r>
          </w:p>
          <w:p w14:paraId="4C2C918A" w14:textId="77777777" w:rsidR="006E5C05" w:rsidRPr="0089157C" w:rsidRDefault="006E5C05" w:rsidP="006E5C05">
            <w:pPr>
              <w:spacing w:after="0" w:line="240" w:lineRule="auto"/>
              <w:jc w:val="both"/>
              <w:rPr>
                <w:rFonts w:ascii="Times New Roman" w:hAnsi="Times New Roman" w:cs="Times New Roman"/>
                <w:b/>
                <w:sz w:val="24"/>
                <w:szCs w:val="24"/>
              </w:rPr>
            </w:pPr>
            <w:r w:rsidRPr="0089157C">
              <w:rPr>
                <w:rFonts w:ascii="Times New Roman" w:hAnsi="Times New Roman" w:cs="Times New Roman"/>
                <w:sz w:val="24"/>
                <w:szCs w:val="24"/>
              </w:rPr>
              <w:t xml:space="preserve">2) поточні рахунки із спеціальним режимом використання </w:t>
            </w:r>
            <w:proofErr w:type="spellStart"/>
            <w:r w:rsidRPr="0089157C">
              <w:rPr>
                <w:rFonts w:ascii="Times New Roman" w:hAnsi="Times New Roman" w:cs="Times New Roman"/>
                <w:sz w:val="24"/>
                <w:szCs w:val="24"/>
              </w:rPr>
              <w:t>електропостачальників</w:t>
            </w:r>
            <w:proofErr w:type="spellEnd"/>
            <w:r w:rsidRPr="0089157C">
              <w:rPr>
                <w:rFonts w:ascii="Times New Roman" w:hAnsi="Times New Roman" w:cs="Times New Roman"/>
                <w:sz w:val="24"/>
                <w:szCs w:val="24"/>
              </w:rPr>
              <w:t xml:space="preserve"> - учасників РДН/ВДР, які відповідно до відомостей розрахунків на РДН/ВДР повинні отримати плату за продану на торгах електричну енергію</w:t>
            </w:r>
            <w:r w:rsidRPr="0089157C">
              <w:rPr>
                <w:rFonts w:ascii="Times New Roman" w:hAnsi="Times New Roman" w:cs="Times New Roman"/>
                <w:b/>
                <w:sz w:val="24"/>
                <w:szCs w:val="24"/>
              </w:rPr>
              <w:t>.</w:t>
            </w:r>
          </w:p>
          <w:p w14:paraId="64D83498"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У випадку оголошення додаткової сесії або перенесення торгів на РДН вимога цього пункту має бути виконана у строк, що не перевищує 2,5 години, починаючи з часу «закриття воріт РДН.</w:t>
            </w:r>
          </w:p>
        </w:tc>
        <w:tc>
          <w:tcPr>
            <w:tcW w:w="1740" w:type="pct"/>
            <w:tcBorders>
              <w:top w:val="single" w:sz="4" w:space="0" w:color="auto"/>
              <w:left w:val="single" w:sz="4" w:space="0" w:color="auto"/>
              <w:bottom w:val="single" w:sz="4" w:space="0" w:color="auto"/>
              <w:right w:val="single" w:sz="4" w:space="0" w:color="auto"/>
            </w:tcBorders>
          </w:tcPr>
          <w:p w14:paraId="5566A6C6" w14:textId="77777777" w:rsidR="006E5C05" w:rsidRPr="0089157C" w:rsidRDefault="006E5C05" w:rsidP="006E5C05">
            <w:pPr>
              <w:spacing w:after="0" w:line="240" w:lineRule="auto"/>
              <w:jc w:val="both"/>
              <w:rPr>
                <w:rFonts w:ascii="Times New Roman" w:eastAsia="Times New Roman" w:hAnsi="Times New Roman" w:cs="Times New Roman"/>
                <w:sz w:val="24"/>
                <w:szCs w:val="24"/>
                <w:lang w:eastAsia="uk-UA"/>
              </w:rPr>
            </w:pPr>
            <w:r w:rsidRPr="0089157C">
              <w:rPr>
                <w:rFonts w:ascii="Times New Roman" w:eastAsia="Times New Roman" w:hAnsi="Times New Roman" w:cs="Times New Roman"/>
                <w:sz w:val="24"/>
                <w:szCs w:val="24"/>
                <w:lang w:eastAsia="uk-UA"/>
              </w:rPr>
              <w:lastRenderedPageBreak/>
              <w:t>4.3.4. ОР щоденно не пізніше</w:t>
            </w:r>
            <w:r w:rsidRPr="0089157C">
              <w:rPr>
                <w:rFonts w:ascii="Times New Roman" w:eastAsia="Times New Roman" w:hAnsi="Times New Roman" w:cs="Times New Roman"/>
                <w:b/>
                <w:sz w:val="24"/>
                <w:szCs w:val="24"/>
                <w:lang w:eastAsia="uk-UA"/>
              </w:rPr>
              <w:t xml:space="preserve"> </w:t>
            </w:r>
            <w:r w:rsidRPr="0089157C">
              <w:rPr>
                <w:rFonts w:ascii="Times New Roman" w:eastAsia="Times New Roman" w:hAnsi="Times New Roman" w:cs="Times New Roman"/>
                <w:b/>
                <w:strike/>
                <w:sz w:val="24"/>
                <w:szCs w:val="24"/>
                <w:lang w:eastAsia="uk-UA"/>
              </w:rPr>
              <w:t>16:45 години доби</w:t>
            </w:r>
            <w:r w:rsidRPr="0089157C">
              <w:rPr>
                <w:rFonts w:ascii="Times New Roman" w:eastAsia="Times New Roman" w:hAnsi="Times New Roman" w:cs="Times New Roman"/>
                <w:sz w:val="24"/>
                <w:szCs w:val="24"/>
                <w:lang w:eastAsia="uk-UA"/>
              </w:rPr>
              <w:t xml:space="preserve"> </w:t>
            </w:r>
            <w:r w:rsidRPr="0089157C">
              <w:rPr>
                <w:rFonts w:ascii="Times New Roman" w:hAnsi="Times New Roman" w:cs="Times New Roman"/>
                <w:b/>
                <w:sz w:val="24"/>
                <w:szCs w:val="24"/>
              </w:rPr>
              <w:t>ніж через три години сорок п’ять хвилин після часу «закриття воріт РДН»</w:t>
            </w:r>
            <w:r w:rsidRPr="0089157C">
              <w:rPr>
                <w:rFonts w:ascii="Times New Roman" w:hAnsi="Times New Roman" w:cs="Times New Roman"/>
                <w:sz w:val="24"/>
                <w:szCs w:val="24"/>
              </w:rPr>
              <w:t xml:space="preserve"> </w:t>
            </w:r>
            <w:r w:rsidRPr="0089157C">
              <w:rPr>
                <w:rFonts w:ascii="Times New Roman" w:eastAsia="Times New Roman" w:hAnsi="Times New Roman" w:cs="Times New Roman"/>
                <w:sz w:val="24"/>
                <w:szCs w:val="24"/>
                <w:lang w:eastAsia="uk-UA"/>
              </w:rPr>
              <w:t xml:space="preserve">надає банку, у якому відкрито поточний рахунок із спеціальним режимом використання ОР, платіжні доручення на перерахування сум коштів, визначених як зобов’язання ОР з оплати за куплену на торгах </w:t>
            </w:r>
            <w:r w:rsidRPr="0089157C">
              <w:rPr>
                <w:rFonts w:ascii="Times New Roman" w:eastAsia="Times New Roman" w:hAnsi="Times New Roman" w:cs="Times New Roman"/>
                <w:sz w:val="24"/>
                <w:szCs w:val="24"/>
                <w:lang w:eastAsia="uk-UA"/>
              </w:rPr>
              <w:lastRenderedPageBreak/>
              <w:t>електричну енергію, з поточного рахунку із спеціальним режимом використання ОР на:</w:t>
            </w:r>
          </w:p>
          <w:p w14:paraId="5E18E7EC"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1) поточні рахунки учасників РДН/ВДР (крім </w:t>
            </w:r>
            <w:proofErr w:type="spellStart"/>
            <w:r w:rsidRPr="0089157C">
              <w:rPr>
                <w:rFonts w:ascii="Times New Roman" w:hAnsi="Times New Roman" w:cs="Times New Roman"/>
                <w:sz w:val="24"/>
                <w:szCs w:val="24"/>
              </w:rPr>
              <w:t>електропостачальників</w:t>
            </w:r>
            <w:proofErr w:type="spellEnd"/>
            <w:r w:rsidRPr="0089157C">
              <w:rPr>
                <w:rFonts w:ascii="Times New Roman" w:hAnsi="Times New Roman" w:cs="Times New Roman"/>
                <w:sz w:val="24"/>
                <w:szCs w:val="24"/>
              </w:rPr>
              <w:t xml:space="preserve">), які відповідно до відомостей розрахунків на РДН/ВДР повинні отримати плату за продану на торгах електричну енергію </w:t>
            </w:r>
            <w:r w:rsidRPr="0089157C">
              <w:rPr>
                <w:rFonts w:ascii="Times New Roman" w:hAnsi="Times New Roman" w:cs="Times New Roman"/>
                <w:b/>
                <w:sz w:val="24"/>
                <w:szCs w:val="24"/>
              </w:rPr>
              <w:t>та/або</w:t>
            </w:r>
            <w:r w:rsidRPr="0089157C">
              <w:rPr>
                <w:rFonts w:ascii="Times New Roman" w:hAnsi="Times New Roman" w:cs="Times New Roman"/>
                <w:sz w:val="24"/>
                <w:szCs w:val="24"/>
              </w:rPr>
              <w:t xml:space="preserve"> поточні рахунки третіх осіб, які набули право грошової вимоги до ОР, відповідно до письмового повідомлення учасників РДН/ВДР, передбаченого договорами про купівлю-продаж електричної енергії на РДН/ВДР;</w:t>
            </w:r>
          </w:p>
          <w:p w14:paraId="7C863B72" w14:textId="77777777" w:rsidR="006E5C05" w:rsidRPr="0089157C" w:rsidRDefault="006E5C05" w:rsidP="006E5C05">
            <w:pPr>
              <w:spacing w:after="0" w:line="240" w:lineRule="auto"/>
              <w:jc w:val="both"/>
              <w:rPr>
                <w:rFonts w:ascii="Times New Roman" w:hAnsi="Times New Roman" w:cs="Times New Roman"/>
                <w:b/>
                <w:sz w:val="24"/>
                <w:szCs w:val="24"/>
              </w:rPr>
            </w:pPr>
            <w:r w:rsidRPr="0089157C">
              <w:rPr>
                <w:rFonts w:ascii="Times New Roman" w:hAnsi="Times New Roman" w:cs="Times New Roman"/>
                <w:sz w:val="24"/>
                <w:szCs w:val="24"/>
              </w:rPr>
              <w:t xml:space="preserve">2) поточні рахунки із спеціальним режимом використання </w:t>
            </w:r>
            <w:proofErr w:type="spellStart"/>
            <w:r w:rsidRPr="0089157C">
              <w:rPr>
                <w:rFonts w:ascii="Times New Roman" w:hAnsi="Times New Roman" w:cs="Times New Roman"/>
                <w:sz w:val="24"/>
                <w:szCs w:val="24"/>
              </w:rPr>
              <w:t>електропостачальників</w:t>
            </w:r>
            <w:proofErr w:type="spellEnd"/>
            <w:r w:rsidRPr="0089157C">
              <w:rPr>
                <w:rFonts w:ascii="Times New Roman" w:hAnsi="Times New Roman" w:cs="Times New Roman"/>
                <w:sz w:val="24"/>
                <w:szCs w:val="24"/>
              </w:rPr>
              <w:t xml:space="preserve"> - учасників РДН/ВДР, які відповідно до відомостей розрахунків на РДН/ВДР повинні отримати плату за продану на торгах електричну енергію</w:t>
            </w:r>
            <w:r w:rsidRPr="0089157C">
              <w:rPr>
                <w:rFonts w:ascii="Times New Roman" w:hAnsi="Times New Roman" w:cs="Times New Roman"/>
                <w:b/>
                <w:sz w:val="24"/>
                <w:szCs w:val="24"/>
              </w:rPr>
              <w:t>.</w:t>
            </w:r>
          </w:p>
          <w:p w14:paraId="44A38823" w14:textId="77777777" w:rsidR="006E5C05" w:rsidRDefault="006E5C05" w:rsidP="006E5C05">
            <w:pPr>
              <w:spacing w:after="0" w:line="240" w:lineRule="auto"/>
              <w:jc w:val="both"/>
              <w:rPr>
                <w:rFonts w:ascii="Times New Roman" w:hAnsi="Times New Roman" w:cs="Times New Roman"/>
                <w:b/>
                <w:strike/>
                <w:sz w:val="24"/>
                <w:szCs w:val="24"/>
              </w:rPr>
            </w:pPr>
            <w:r w:rsidRPr="0089157C">
              <w:rPr>
                <w:rFonts w:ascii="Times New Roman" w:hAnsi="Times New Roman" w:cs="Times New Roman"/>
                <w:b/>
                <w:strike/>
                <w:sz w:val="24"/>
                <w:szCs w:val="24"/>
              </w:rPr>
              <w:t>У випадку оголошення додаткової сесії або перенесення торгів на РДН вимога цього пункту має бути виконана у строк, що не перевищує 2,5 години, починаючи з часу «закриття воріт РДН».</w:t>
            </w:r>
          </w:p>
          <w:p w14:paraId="50AA8D24" w14:textId="77777777" w:rsidR="00DD76B6" w:rsidRPr="0089157C" w:rsidRDefault="00DD76B6" w:rsidP="006E5C05">
            <w:pPr>
              <w:spacing w:after="0" w:line="240" w:lineRule="auto"/>
              <w:jc w:val="both"/>
              <w:rPr>
                <w:rFonts w:ascii="Times New Roman" w:hAnsi="Times New Roman" w:cs="Times New Roman"/>
                <w:b/>
                <w:strike/>
                <w:sz w:val="24"/>
                <w:szCs w:val="24"/>
              </w:rPr>
            </w:pPr>
          </w:p>
        </w:tc>
        <w:tc>
          <w:tcPr>
            <w:tcW w:w="1543" w:type="pct"/>
            <w:tcBorders>
              <w:top w:val="single" w:sz="4" w:space="0" w:color="auto"/>
              <w:left w:val="single" w:sz="4" w:space="0" w:color="auto"/>
              <w:bottom w:val="single" w:sz="4" w:space="0" w:color="auto"/>
              <w:right w:val="single" w:sz="4" w:space="0" w:color="auto"/>
            </w:tcBorders>
          </w:tcPr>
          <w:p w14:paraId="39F58388" w14:textId="77777777" w:rsidR="00D713D3" w:rsidRDefault="00D713D3" w:rsidP="00D713D3">
            <w:pPr>
              <w:spacing w:after="0" w:line="240" w:lineRule="auto"/>
              <w:jc w:val="both"/>
              <w:rPr>
                <w:rFonts w:ascii="Times New Roman" w:hAnsi="Times New Roman" w:cs="Times New Roman"/>
                <w:i/>
                <w:sz w:val="24"/>
                <w:szCs w:val="24"/>
              </w:rPr>
            </w:pPr>
            <w:r w:rsidRPr="00D713D3">
              <w:rPr>
                <w:rFonts w:ascii="Times New Roman" w:eastAsia="Times New Roman" w:hAnsi="Times New Roman" w:cs="Times New Roman"/>
                <w:i/>
                <w:sz w:val="24"/>
                <w:szCs w:val="24"/>
                <w:lang w:eastAsia="uk-UA"/>
              </w:rPr>
              <w:lastRenderedPageBreak/>
              <w:t>Пропонується редакційні зміни до першого абзацу п. 4.3.</w:t>
            </w:r>
            <w:r>
              <w:rPr>
                <w:rFonts w:ascii="Times New Roman" w:eastAsia="Times New Roman" w:hAnsi="Times New Roman" w:cs="Times New Roman"/>
                <w:i/>
                <w:sz w:val="24"/>
                <w:szCs w:val="24"/>
                <w:lang w:eastAsia="uk-UA"/>
              </w:rPr>
              <w:t>4</w:t>
            </w:r>
            <w:r w:rsidRPr="00D713D3">
              <w:rPr>
                <w:rFonts w:ascii="Times New Roman" w:eastAsia="Times New Roman" w:hAnsi="Times New Roman" w:cs="Times New Roman"/>
                <w:i/>
                <w:sz w:val="24"/>
                <w:szCs w:val="24"/>
                <w:lang w:eastAsia="uk-UA"/>
              </w:rPr>
              <w:t xml:space="preserve"> для</w:t>
            </w:r>
            <w:r w:rsidRPr="00D713D3">
              <w:rPr>
                <w:rFonts w:ascii="Times New Roman" w:hAnsi="Times New Roman" w:cs="Times New Roman"/>
                <w:i/>
                <w:sz w:val="24"/>
                <w:szCs w:val="24"/>
              </w:rPr>
              <w:t xml:space="preserve"> уніфікації процесу при різних випадках, пов’язаних з перенесенням часу «закриття воріт РДН». </w:t>
            </w:r>
          </w:p>
          <w:p w14:paraId="1AC3D000" w14:textId="77777777" w:rsidR="00DD76B6" w:rsidRDefault="00DD76B6" w:rsidP="00D713D3">
            <w:pPr>
              <w:spacing w:after="0" w:line="240" w:lineRule="auto"/>
              <w:jc w:val="both"/>
              <w:rPr>
                <w:rFonts w:ascii="Times New Roman" w:hAnsi="Times New Roman" w:cs="Times New Roman"/>
                <w:i/>
                <w:sz w:val="24"/>
                <w:szCs w:val="24"/>
              </w:rPr>
            </w:pPr>
          </w:p>
          <w:p w14:paraId="650F5070" w14:textId="77777777" w:rsidR="00DD76B6" w:rsidRDefault="00DD76B6" w:rsidP="00D713D3">
            <w:pPr>
              <w:spacing w:after="0" w:line="240" w:lineRule="auto"/>
              <w:jc w:val="both"/>
              <w:rPr>
                <w:rFonts w:ascii="Times New Roman" w:hAnsi="Times New Roman" w:cs="Times New Roman"/>
                <w:i/>
                <w:sz w:val="24"/>
                <w:szCs w:val="24"/>
              </w:rPr>
            </w:pPr>
          </w:p>
          <w:p w14:paraId="178DBA9F" w14:textId="77777777" w:rsidR="00DD76B6" w:rsidRDefault="00DD76B6" w:rsidP="00D713D3">
            <w:pPr>
              <w:spacing w:after="0" w:line="240" w:lineRule="auto"/>
              <w:jc w:val="both"/>
              <w:rPr>
                <w:rFonts w:ascii="Times New Roman" w:hAnsi="Times New Roman" w:cs="Times New Roman"/>
                <w:i/>
                <w:sz w:val="24"/>
                <w:szCs w:val="24"/>
              </w:rPr>
            </w:pPr>
          </w:p>
          <w:p w14:paraId="333D28C0" w14:textId="77777777" w:rsidR="00DD76B6" w:rsidRDefault="00DD76B6" w:rsidP="00D713D3">
            <w:pPr>
              <w:spacing w:after="0" w:line="240" w:lineRule="auto"/>
              <w:jc w:val="both"/>
              <w:rPr>
                <w:rFonts w:ascii="Times New Roman" w:hAnsi="Times New Roman" w:cs="Times New Roman"/>
                <w:i/>
                <w:sz w:val="24"/>
                <w:szCs w:val="24"/>
              </w:rPr>
            </w:pPr>
          </w:p>
          <w:p w14:paraId="4C511010" w14:textId="77777777" w:rsidR="00DD76B6" w:rsidRPr="00D713D3" w:rsidRDefault="00DD76B6" w:rsidP="00D713D3">
            <w:pPr>
              <w:spacing w:after="0" w:line="240" w:lineRule="auto"/>
              <w:jc w:val="both"/>
              <w:rPr>
                <w:rFonts w:ascii="Times New Roman" w:hAnsi="Times New Roman" w:cs="Times New Roman"/>
                <w:i/>
                <w:sz w:val="24"/>
                <w:szCs w:val="24"/>
              </w:rPr>
            </w:pPr>
          </w:p>
          <w:p w14:paraId="5CE20622" w14:textId="77777777" w:rsidR="006E5C05" w:rsidRPr="0089157C" w:rsidRDefault="00D713D3" w:rsidP="006E5C05">
            <w:pPr>
              <w:spacing w:after="0" w:line="240" w:lineRule="auto"/>
              <w:jc w:val="both"/>
              <w:rPr>
                <w:rFonts w:ascii="Times New Roman" w:eastAsia="Times New Roman" w:hAnsi="Times New Roman" w:cs="Times New Roman"/>
                <w:i/>
                <w:sz w:val="24"/>
                <w:szCs w:val="24"/>
                <w:lang w:eastAsia="uk-UA"/>
              </w:rPr>
            </w:pPr>
            <w:r w:rsidRPr="00D713D3">
              <w:rPr>
                <w:rFonts w:ascii="Times New Roman" w:hAnsi="Times New Roman" w:cs="Times New Roman"/>
                <w:i/>
                <w:sz w:val="24"/>
                <w:szCs w:val="24"/>
              </w:rPr>
              <w:t xml:space="preserve">У підпункті 1 п. 4.3.4 слово «або» слід замінити на </w:t>
            </w:r>
            <w:r>
              <w:rPr>
                <w:rFonts w:ascii="Times New Roman" w:hAnsi="Times New Roman" w:cs="Times New Roman"/>
                <w:i/>
                <w:sz w:val="24"/>
                <w:szCs w:val="24"/>
              </w:rPr>
              <w:t xml:space="preserve">слова </w:t>
            </w:r>
            <w:r w:rsidRPr="00D713D3">
              <w:rPr>
                <w:rFonts w:ascii="Times New Roman" w:hAnsi="Times New Roman" w:cs="Times New Roman"/>
                <w:i/>
                <w:sz w:val="24"/>
                <w:szCs w:val="24"/>
              </w:rPr>
              <w:t xml:space="preserve">«та/або», оскільки </w:t>
            </w:r>
            <w:r w:rsidR="006E5C05" w:rsidRPr="0089157C">
              <w:rPr>
                <w:rFonts w:ascii="Times New Roman" w:eastAsia="Times New Roman" w:hAnsi="Times New Roman" w:cs="Times New Roman"/>
                <w:i/>
                <w:sz w:val="24"/>
                <w:szCs w:val="24"/>
                <w:lang w:eastAsia="uk-UA"/>
              </w:rPr>
              <w:t>сума коштів, що має бути перерахована учаснику РДН/ВДР за куплену на торгах електричну енергію</w:t>
            </w:r>
            <w:r>
              <w:rPr>
                <w:rFonts w:ascii="Times New Roman" w:eastAsia="Times New Roman" w:hAnsi="Times New Roman" w:cs="Times New Roman"/>
                <w:i/>
                <w:sz w:val="24"/>
                <w:szCs w:val="24"/>
                <w:lang w:eastAsia="uk-UA"/>
              </w:rPr>
              <w:t xml:space="preserve"> може </w:t>
            </w:r>
            <w:r w:rsidR="006E5C05" w:rsidRPr="0089157C">
              <w:rPr>
                <w:rFonts w:ascii="Times New Roman" w:eastAsia="Times New Roman" w:hAnsi="Times New Roman" w:cs="Times New Roman"/>
                <w:i/>
                <w:sz w:val="24"/>
                <w:szCs w:val="24"/>
                <w:lang w:eastAsia="uk-UA"/>
              </w:rPr>
              <w:t>буде більшою за обсяг права грошової вимоги, переданої таким учасником третій особі, тоді ОР повинен забезпечити переказ відповідного надлишку на поточний рахунок учасника РДН/ВДР.</w:t>
            </w:r>
          </w:p>
          <w:p w14:paraId="66123BC3" w14:textId="77777777" w:rsidR="006E5C05" w:rsidRDefault="006E5C05" w:rsidP="006E5C05">
            <w:pPr>
              <w:spacing w:after="0" w:line="240" w:lineRule="auto"/>
              <w:jc w:val="both"/>
              <w:rPr>
                <w:rFonts w:ascii="Times New Roman" w:eastAsia="Times New Roman" w:hAnsi="Times New Roman" w:cs="Times New Roman"/>
                <w:sz w:val="24"/>
                <w:szCs w:val="24"/>
                <w:lang w:eastAsia="uk-UA"/>
              </w:rPr>
            </w:pPr>
          </w:p>
          <w:p w14:paraId="648B99E1" w14:textId="77777777" w:rsidR="00DD76B6" w:rsidRDefault="00DD76B6" w:rsidP="006E5C05">
            <w:pPr>
              <w:spacing w:after="0" w:line="240" w:lineRule="auto"/>
              <w:jc w:val="both"/>
              <w:rPr>
                <w:rFonts w:ascii="Times New Roman" w:eastAsia="Times New Roman" w:hAnsi="Times New Roman" w:cs="Times New Roman"/>
                <w:sz w:val="24"/>
                <w:szCs w:val="24"/>
                <w:lang w:eastAsia="uk-UA"/>
              </w:rPr>
            </w:pPr>
          </w:p>
          <w:p w14:paraId="5A9B381C" w14:textId="77777777" w:rsidR="00DD76B6" w:rsidRDefault="00DD76B6" w:rsidP="006E5C05">
            <w:pPr>
              <w:spacing w:after="0" w:line="240" w:lineRule="auto"/>
              <w:jc w:val="both"/>
              <w:rPr>
                <w:rFonts w:ascii="Times New Roman" w:eastAsia="Times New Roman" w:hAnsi="Times New Roman" w:cs="Times New Roman"/>
                <w:sz w:val="24"/>
                <w:szCs w:val="24"/>
                <w:lang w:eastAsia="uk-UA"/>
              </w:rPr>
            </w:pPr>
          </w:p>
          <w:p w14:paraId="0FC46F2E" w14:textId="77777777" w:rsidR="00DD76B6" w:rsidRDefault="00DD76B6" w:rsidP="006E5C05">
            <w:pPr>
              <w:spacing w:after="0" w:line="240" w:lineRule="auto"/>
              <w:jc w:val="both"/>
              <w:rPr>
                <w:rFonts w:ascii="Times New Roman" w:eastAsia="Times New Roman" w:hAnsi="Times New Roman" w:cs="Times New Roman"/>
                <w:sz w:val="24"/>
                <w:szCs w:val="24"/>
                <w:lang w:eastAsia="uk-UA"/>
              </w:rPr>
            </w:pPr>
          </w:p>
          <w:p w14:paraId="7DE9E57D" w14:textId="77777777" w:rsidR="00DD76B6" w:rsidRDefault="00DD76B6" w:rsidP="006E5C05">
            <w:pPr>
              <w:spacing w:after="0" w:line="240" w:lineRule="auto"/>
              <w:jc w:val="both"/>
              <w:rPr>
                <w:rFonts w:ascii="Times New Roman" w:eastAsia="Times New Roman" w:hAnsi="Times New Roman" w:cs="Times New Roman"/>
                <w:sz w:val="24"/>
                <w:szCs w:val="24"/>
                <w:lang w:eastAsia="uk-UA"/>
              </w:rPr>
            </w:pPr>
          </w:p>
          <w:p w14:paraId="1115EBF1" w14:textId="77777777" w:rsidR="00DD76B6" w:rsidRPr="00D713D3" w:rsidRDefault="00DD76B6" w:rsidP="00DD76B6">
            <w:pPr>
              <w:spacing w:after="0" w:line="240" w:lineRule="auto"/>
              <w:jc w:val="both"/>
              <w:rPr>
                <w:rFonts w:ascii="Times New Roman" w:hAnsi="Times New Roman" w:cs="Times New Roman"/>
                <w:i/>
                <w:sz w:val="24"/>
                <w:szCs w:val="24"/>
              </w:rPr>
            </w:pPr>
            <w:r w:rsidRPr="00D713D3">
              <w:rPr>
                <w:rFonts w:ascii="Times New Roman" w:hAnsi="Times New Roman" w:cs="Times New Roman"/>
                <w:i/>
                <w:sz w:val="24"/>
                <w:szCs w:val="24"/>
              </w:rPr>
              <w:t xml:space="preserve">У зв’язку </w:t>
            </w:r>
            <w:r>
              <w:rPr>
                <w:rFonts w:ascii="Times New Roman" w:hAnsi="Times New Roman" w:cs="Times New Roman"/>
                <w:i/>
                <w:sz w:val="24"/>
                <w:szCs w:val="24"/>
              </w:rPr>
              <w:t>із зміною у першому абзаці цього пункту</w:t>
            </w:r>
            <w:r w:rsidRPr="00D713D3">
              <w:rPr>
                <w:rFonts w:ascii="Times New Roman" w:hAnsi="Times New Roman" w:cs="Times New Roman"/>
                <w:i/>
                <w:sz w:val="24"/>
                <w:szCs w:val="24"/>
              </w:rPr>
              <w:t xml:space="preserve"> пропонується видалити останній абзац </w:t>
            </w:r>
            <w:r w:rsidRPr="00D713D3">
              <w:rPr>
                <w:rFonts w:ascii="Times New Roman" w:eastAsia="Times New Roman" w:hAnsi="Times New Roman" w:cs="Times New Roman"/>
                <w:i/>
                <w:sz w:val="24"/>
                <w:szCs w:val="24"/>
                <w:lang w:eastAsia="uk-UA"/>
              </w:rPr>
              <w:t>п. 4.3.</w:t>
            </w:r>
            <w:r>
              <w:rPr>
                <w:rFonts w:ascii="Times New Roman" w:eastAsia="Times New Roman" w:hAnsi="Times New Roman" w:cs="Times New Roman"/>
                <w:i/>
                <w:sz w:val="24"/>
                <w:szCs w:val="24"/>
                <w:lang w:eastAsia="uk-UA"/>
              </w:rPr>
              <w:t>4</w:t>
            </w:r>
            <w:r w:rsidRPr="00D713D3">
              <w:rPr>
                <w:rFonts w:ascii="Times New Roman" w:hAnsi="Times New Roman" w:cs="Times New Roman"/>
                <w:i/>
                <w:sz w:val="24"/>
                <w:szCs w:val="24"/>
              </w:rPr>
              <w:t xml:space="preserve">, щоб уникнути суперечностей. </w:t>
            </w:r>
          </w:p>
          <w:p w14:paraId="11093606" w14:textId="77777777" w:rsidR="00DD76B6" w:rsidRPr="0089157C" w:rsidRDefault="00DD76B6" w:rsidP="006E5C05">
            <w:pPr>
              <w:spacing w:after="0" w:line="240" w:lineRule="auto"/>
              <w:jc w:val="both"/>
              <w:rPr>
                <w:rFonts w:ascii="Times New Roman" w:eastAsia="Times New Roman" w:hAnsi="Times New Roman" w:cs="Times New Roman"/>
                <w:sz w:val="24"/>
                <w:szCs w:val="24"/>
                <w:lang w:eastAsia="uk-UA"/>
              </w:rPr>
            </w:pPr>
          </w:p>
        </w:tc>
      </w:tr>
      <w:tr w:rsidR="00D713D3" w:rsidRPr="00251545" w14:paraId="79CAA2EE" w14:textId="77777777" w:rsidTr="00D713D3">
        <w:trPr>
          <w:trHeight w:val="284"/>
        </w:trPr>
        <w:tc>
          <w:tcPr>
            <w:tcW w:w="5000" w:type="pct"/>
            <w:gridSpan w:val="3"/>
            <w:tcBorders>
              <w:top w:val="single" w:sz="4" w:space="0" w:color="auto"/>
              <w:left w:val="single" w:sz="4" w:space="0" w:color="auto"/>
              <w:bottom w:val="single" w:sz="4" w:space="0" w:color="auto"/>
              <w:right w:val="single" w:sz="4" w:space="0" w:color="auto"/>
            </w:tcBorders>
          </w:tcPr>
          <w:p w14:paraId="6CBA849F" w14:textId="77777777" w:rsidR="00D713D3" w:rsidRPr="00336201" w:rsidRDefault="00D713D3" w:rsidP="00D713D3">
            <w:pPr>
              <w:spacing w:after="0" w:line="240" w:lineRule="auto"/>
              <w:jc w:val="center"/>
              <w:rPr>
                <w:rFonts w:ascii="Times New Roman" w:hAnsi="Times New Roman" w:cs="Times New Roman"/>
                <w:b/>
                <w:bCs/>
                <w:i/>
                <w:sz w:val="24"/>
                <w:szCs w:val="24"/>
              </w:rPr>
            </w:pPr>
            <w:r w:rsidRPr="00336201">
              <w:rPr>
                <w:rFonts w:ascii="Times New Roman" w:hAnsi="Times New Roman" w:cs="Times New Roman"/>
                <w:b/>
                <w:bCs/>
                <w:i/>
                <w:sz w:val="24"/>
                <w:szCs w:val="24"/>
              </w:rPr>
              <w:lastRenderedPageBreak/>
              <w:t>Додаток 1 до Правил ринку на «добу наперед» та внутрішньодобового ринку</w:t>
            </w:r>
          </w:p>
          <w:p w14:paraId="4A7EB3F5" w14:textId="77777777" w:rsidR="00D713D3" w:rsidRPr="0089157C" w:rsidRDefault="00D713D3" w:rsidP="00D713D3">
            <w:pPr>
              <w:spacing w:after="0" w:line="240" w:lineRule="auto"/>
              <w:jc w:val="center"/>
              <w:rPr>
                <w:rFonts w:ascii="Times New Roman" w:eastAsia="Times New Roman" w:hAnsi="Times New Roman" w:cs="Times New Roman"/>
                <w:sz w:val="24"/>
                <w:szCs w:val="24"/>
                <w:lang w:eastAsia="uk-UA"/>
              </w:rPr>
            </w:pPr>
            <w:r w:rsidRPr="00336201">
              <w:rPr>
                <w:rFonts w:ascii="Times New Roman" w:hAnsi="Times New Roman" w:cs="Times New Roman"/>
                <w:b/>
                <w:bCs/>
                <w:i/>
                <w:sz w:val="24"/>
                <w:szCs w:val="24"/>
              </w:rPr>
              <w:t>Типовий договір про участь у ринку «на добу наперед» та внутрішньодобовому ринку</w:t>
            </w:r>
          </w:p>
        </w:tc>
      </w:tr>
      <w:tr w:rsidR="006E5C05" w:rsidRPr="00251545" w14:paraId="423AE06C"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6DD977FF" w14:textId="77777777" w:rsidR="006E5C05" w:rsidRPr="0089157C" w:rsidRDefault="006E5C05" w:rsidP="006E5C05">
            <w:pPr>
              <w:spacing w:after="0" w:line="240" w:lineRule="auto"/>
              <w:jc w:val="both"/>
              <w:rPr>
                <w:rFonts w:ascii="Times New Roman" w:hAnsi="Times New Roman" w:cs="Times New Roman"/>
                <w:bCs/>
                <w:sz w:val="24"/>
                <w:szCs w:val="24"/>
              </w:rPr>
            </w:pPr>
            <w:r w:rsidRPr="0089157C">
              <w:rPr>
                <w:rFonts w:ascii="Times New Roman" w:hAnsi="Times New Roman" w:cs="Times New Roman"/>
                <w:bCs/>
                <w:sz w:val="24"/>
                <w:szCs w:val="24"/>
              </w:rPr>
              <w:t xml:space="preserve">9.2. </w:t>
            </w:r>
            <w:r w:rsidRPr="0089157C">
              <w:rPr>
                <w:rFonts w:ascii="Times New Roman" w:hAnsi="Times New Roman" w:cs="Times New Roman"/>
                <w:b/>
                <w:bCs/>
                <w:sz w:val="24"/>
                <w:szCs w:val="24"/>
              </w:rPr>
              <w:t>Сторона не може здійснювати відступлення права вимоги щодо заборгованості іншої Сторони без її згоди.</w:t>
            </w:r>
          </w:p>
        </w:tc>
        <w:tc>
          <w:tcPr>
            <w:tcW w:w="1740" w:type="pct"/>
            <w:tcBorders>
              <w:top w:val="single" w:sz="4" w:space="0" w:color="auto"/>
              <w:left w:val="single" w:sz="4" w:space="0" w:color="auto"/>
              <w:bottom w:val="single" w:sz="4" w:space="0" w:color="auto"/>
              <w:right w:val="single" w:sz="4" w:space="0" w:color="auto"/>
            </w:tcBorders>
          </w:tcPr>
          <w:p w14:paraId="4ADD756F" w14:textId="77777777" w:rsidR="006E5C05" w:rsidRPr="0089157C" w:rsidRDefault="006E5C05" w:rsidP="006E5C05">
            <w:pPr>
              <w:spacing w:after="0" w:line="240" w:lineRule="auto"/>
              <w:jc w:val="both"/>
              <w:rPr>
                <w:rFonts w:ascii="Times New Roman" w:hAnsi="Times New Roman" w:cs="Times New Roman"/>
                <w:b/>
                <w:bCs/>
                <w:i/>
                <w:sz w:val="24"/>
                <w:szCs w:val="24"/>
              </w:rPr>
            </w:pPr>
            <w:r w:rsidRPr="0089157C">
              <w:rPr>
                <w:rFonts w:ascii="Times New Roman" w:hAnsi="Times New Roman" w:cs="Times New Roman"/>
                <w:bCs/>
                <w:sz w:val="24"/>
                <w:szCs w:val="24"/>
              </w:rPr>
              <w:t>9.2. Права та обов’язки, що виникають за цим Договором в однієї зі Сторін, не можуть бути передані третім особам.</w:t>
            </w:r>
          </w:p>
        </w:tc>
        <w:tc>
          <w:tcPr>
            <w:tcW w:w="1543" w:type="pct"/>
            <w:tcBorders>
              <w:top w:val="single" w:sz="4" w:space="0" w:color="auto"/>
              <w:left w:val="single" w:sz="4" w:space="0" w:color="auto"/>
              <w:bottom w:val="single" w:sz="4" w:space="0" w:color="auto"/>
              <w:right w:val="single" w:sz="4" w:space="0" w:color="auto"/>
            </w:tcBorders>
          </w:tcPr>
          <w:p w14:paraId="2CEF10A5" w14:textId="77777777" w:rsidR="006E5C05" w:rsidRPr="009B004C" w:rsidRDefault="006E5C05" w:rsidP="006E5C05">
            <w:pPr>
              <w:spacing w:after="0" w:line="240" w:lineRule="auto"/>
              <w:jc w:val="both"/>
              <w:rPr>
                <w:rFonts w:ascii="Times New Roman" w:hAnsi="Times New Roman" w:cs="Times New Roman"/>
                <w:b/>
                <w:bCs/>
                <w:i/>
                <w:sz w:val="24"/>
                <w:szCs w:val="24"/>
              </w:rPr>
            </w:pPr>
            <w:r w:rsidRPr="009B004C">
              <w:rPr>
                <w:rFonts w:ascii="Times New Roman" w:hAnsi="Times New Roman" w:cs="Times New Roman"/>
                <w:b/>
                <w:bCs/>
                <w:i/>
                <w:sz w:val="24"/>
                <w:szCs w:val="24"/>
              </w:rPr>
              <w:t>Виключити запропоноване та залишити чинну редакцію положення цього договору</w:t>
            </w:r>
            <w:r w:rsidR="009B004C">
              <w:rPr>
                <w:rFonts w:ascii="Times New Roman" w:hAnsi="Times New Roman" w:cs="Times New Roman"/>
                <w:b/>
                <w:bCs/>
                <w:i/>
                <w:sz w:val="24"/>
                <w:szCs w:val="24"/>
              </w:rPr>
              <w:t>!</w:t>
            </w:r>
          </w:p>
          <w:p w14:paraId="6A5E644D" w14:textId="77777777" w:rsidR="00DD76B6" w:rsidRPr="0089157C" w:rsidRDefault="006E5C05" w:rsidP="009B004C">
            <w:pPr>
              <w:spacing w:after="0" w:line="240" w:lineRule="auto"/>
              <w:jc w:val="both"/>
              <w:rPr>
                <w:rFonts w:ascii="Times New Roman" w:hAnsi="Times New Roman" w:cs="Times New Roman"/>
                <w:i/>
                <w:sz w:val="24"/>
                <w:szCs w:val="24"/>
              </w:rPr>
            </w:pPr>
            <w:r w:rsidRPr="0089157C">
              <w:rPr>
                <w:rFonts w:ascii="Times New Roman" w:hAnsi="Times New Roman" w:cs="Times New Roman"/>
                <w:i/>
                <w:sz w:val="24"/>
                <w:szCs w:val="24"/>
              </w:rPr>
              <w:t>З огляду на мету запропонованих змін, а саме забезпечення можливості учасникам РДН/ВДР передачі в заставу майнових прав на отримання грошових коштів, що належать їм за куплену-продану електроенергію на РДН та на ВДР</w:t>
            </w:r>
            <w:r w:rsidRPr="009B004C">
              <w:rPr>
                <w:rFonts w:ascii="Times New Roman" w:hAnsi="Times New Roman" w:cs="Times New Roman"/>
                <w:i/>
                <w:sz w:val="24"/>
                <w:szCs w:val="24"/>
              </w:rPr>
              <w:t xml:space="preserve">, зміни </w:t>
            </w:r>
            <w:r w:rsidRPr="009B004C">
              <w:rPr>
                <w:rFonts w:ascii="Times New Roman" w:hAnsi="Times New Roman" w:cs="Times New Roman"/>
                <w:i/>
                <w:sz w:val="24"/>
                <w:szCs w:val="24"/>
              </w:rPr>
              <w:lastRenderedPageBreak/>
              <w:t>до договору про участь у РДН та ВДР вбачаються недоцільними,</w:t>
            </w:r>
            <w:r w:rsidRPr="0089157C">
              <w:rPr>
                <w:rFonts w:ascii="Times New Roman" w:hAnsi="Times New Roman" w:cs="Times New Roman"/>
                <w:i/>
                <w:sz w:val="24"/>
                <w:szCs w:val="24"/>
              </w:rPr>
              <w:t xml:space="preserve"> оскільки за цим договором грошові кошти отримує оператор ринку, а не учасники РДН/ВДР. Також, внесення змін до цього договору відбувається у паперовій формі, враховуючи воєнний стан в Україні така процедура буде досить тривалою.</w:t>
            </w:r>
          </w:p>
        </w:tc>
      </w:tr>
      <w:tr w:rsidR="009B004C" w:rsidRPr="00251545" w14:paraId="3CEF2090" w14:textId="77777777" w:rsidTr="009B004C">
        <w:trPr>
          <w:trHeight w:val="284"/>
        </w:trPr>
        <w:tc>
          <w:tcPr>
            <w:tcW w:w="5000" w:type="pct"/>
            <w:gridSpan w:val="3"/>
            <w:tcBorders>
              <w:top w:val="single" w:sz="4" w:space="0" w:color="auto"/>
              <w:left w:val="single" w:sz="4" w:space="0" w:color="auto"/>
              <w:bottom w:val="single" w:sz="4" w:space="0" w:color="auto"/>
              <w:right w:val="single" w:sz="4" w:space="0" w:color="auto"/>
            </w:tcBorders>
          </w:tcPr>
          <w:p w14:paraId="67C07223" w14:textId="77777777" w:rsidR="009B004C" w:rsidRPr="00336201" w:rsidRDefault="009B004C" w:rsidP="009B004C">
            <w:pPr>
              <w:spacing w:after="0" w:line="240" w:lineRule="auto"/>
              <w:jc w:val="center"/>
              <w:rPr>
                <w:rFonts w:ascii="Times New Roman" w:hAnsi="Times New Roman" w:cs="Times New Roman"/>
                <w:b/>
                <w:bCs/>
                <w:i/>
                <w:sz w:val="24"/>
                <w:szCs w:val="24"/>
              </w:rPr>
            </w:pPr>
            <w:r w:rsidRPr="00336201">
              <w:rPr>
                <w:rFonts w:ascii="Times New Roman" w:hAnsi="Times New Roman" w:cs="Times New Roman"/>
                <w:b/>
                <w:bCs/>
                <w:i/>
                <w:sz w:val="24"/>
                <w:szCs w:val="24"/>
              </w:rPr>
              <w:lastRenderedPageBreak/>
              <w:t>Додаток 2 до Правил ринку на «добу наперед» та внутрішньодобового ринку</w:t>
            </w:r>
          </w:p>
          <w:p w14:paraId="5CE79FED" w14:textId="77777777" w:rsidR="009B004C" w:rsidRPr="00336201" w:rsidRDefault="009B004C" w:rsidP="009B004C">
            <w:pPr>
              <w:spacing w:after="0" w:line="240" w:lineRule="auto"/>
              <w:jc w:val="center"/>
              <w:rPr>
                <w:rFonts w:ascii="Times New Roman" w:eastAsia="Times New Roman" w:hAnsi="Times New Roman" w:cs="Times New Roman"/>
                <w:b/>
                <w:sz w:val="24"/>
                <w:szCs w:val="24"/>
                <w:lang w:eastAsia="uk-UA"/>
              </w:rPr>
            </w:pPr>
            <w:r w:rsidRPr="00336201">
              <w:rPr>
                <w:rFonts w:ascii="Times New Roman" w:hAnsi="Times New Roman" w:cs="Times New Roman"/>
                <w:b/>
                <w:bCs/>
                <w:i/>
                <w:sz w:val="24"/>
                <w:szCs w:val="24"/>
              </w:rPr>
              <w:t>Типовий договір про купівлю-продаж електричної енергії на ринку «на добу наперед»</w:t>
            </w:r>
          </w:p>
        </w:tc>
      </w:tr>
      <w:tr w:rsidR="006E5C05" w:rsidRPr="00251545" w14:paraId="6FBD8481"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3CC10982" w14:textId="77777777" w:rsidR="006E5C05" w:rsidRPr="009B004C" w:rsidRDefault="006E5C05" w:rsidP="006E5C05">
            <w:pPr>
              <w:spacing w:after="0" w:line="240" w:lineRule="auto"/>
              <w:jc w:val="both"/>
              <w:rPr>
                <w:rFonts w:ascii="Times New Roman" w:hAnsi="Times New Roman" w:cs="Times New Roman"/>
                <w:b/>
                <w:bCs/>
                <w:sz w:val="24"/>
                <w:szCs w:val="24"/>
              </w:rPr>
            </w:pPr>
            <w:r w:rsidRPr="0089157C">
              <w:rPr>
                <w:rFonts w:ascii="Times New Roman" w:hAnsi="Times New Roman" w:cs="Times New Roman"/>
                <w:b/>
                <w:bCs/>
                <w:sz w:val="24"/>
                <w:szCs w:val="24"/>
                <w:lang w:val="ru-RU"/>
              </w:rPr>
              <w:t>11</w:t>
            </w:r>
            <w:r w:rsidRPr="0089157C">
              <w:rPr>
                <w:rFonts w:ascii="Times New Roman" w:hAnsi="Times New Roman" w:cs="Times New Roman"/>
                <w:b/>
                <w:bCs/>
                <w:sz w:val="24"/>
                <w:szCs w:val="24"/>
              </w:rPr>
              <w:t>.</w:t>
            </w:r>
            <w:r w:rsidRPr="0089157C">
              <w:rPr>
                <w:rFonts w:ascii="Times New Roman" w:hAnsi="Times New Roman" w:cs="Times New Roman"/>
                <w:b/>
                <w:bCs/>
                <w:sz w:val="24"/>
                <w:szCs w:val="24"/>
                <w:lang w:val="ru-RU"/>
              </w:rPr>
              <w:t>6.</w:t>
            </w:r>
            <w:r w:rsidRPr="0089157C">
              <w:rPr>
                <w:rFonts w:ascii="Times New Roman" w:hAnsi="Times New Roman" w:cs="Times New Roman"/>
                <w:b/>
                <w:bCs/>
                <w:sz w:val="24"/>
                <w:szCs w:val="24"/>
              </w:rPr>
              <w:t xml:space="preserve"> Сторона не може здійснювати відступлення права вимоги щодо </w:t>
            </w:r>
            <w:r w:rsidRPr="009B004C">
              <w:rPr>
                <w:rFonts w:ascii="Times New Roman" w:hAnsi="Times New Roman" w:cs="Times New Roman"/>
                <w:b/>
                <w:bCs/>
                <w:sz w:val="24"/>
                <w:szCs w:val="24"/>
              </w:rPr>
              <w:t>заборгованості іншої Сторони без її згоди.</w:t>
            </w:r>
          </w:p>
          <w:p w14:paraId="549687DB" w14:textId="77777777" w:rsidR="006E5C05" w:rsidRPr="009B004C" w:rsidRDefault="006E5C05" w:rsidP="006E5C05">
            <w:pPr>
              <w:spacing w:after="0" w:line="240" w:lineRule="auto"/>
              <w:jc w:val="both"/>
              <w:rPr>
                <w:rFonts w:ascii="Times New Roman" w:hAnsi="Times New Roman" w:cs="Times New Roman"/>
                <w:b/>
                <w:bCs/>
                <w:sz w:val="24"/>
                <w:szCs w:val="24"/>
              </w:rPr>
            </w:pPr>
            <w:r w:rsidRPr="009B004C">
              <w:rPr>
                <w:rFonts w:ascii="Times New Roman" w:hAnsi="Times New Roman" w:cs="Times New Roman"/>
                <w:b/>
                <w:bCs/>
                <w:sz w:val="24"/>
                <w:szCs w:val="24"/>
              </w:rPr>
              <w:t xml:space="preserve">Якщо Сторона є </w:t>
            </w:r>
            <w:proofErr w:type="spellStart"/>
            <w:r w:rsidRPr="009B004C">
              <w:rPr>
                <w:rFonts w:ascii="Times New Roman" w:hAnsi="Times New Roman" w:cs="Times New Roman"/>
                <w:b/>
                <w:bCs/>
                <w:sz w:val="24"/>
                <w:szCs w:val="24"/>
              </w:rPr>
              <w:t>електропостачальником</w:t>
            </w:r>
            <w:proofErr w:type="spellEnd"/>
            <w:r w:rsidRPr="009B004C">
              <w:rPr>
                <w:rFonts w:ascii="Times New Roman" w:hAnsi="Times New Roman" w:cs="Times New Roman"/>
                <w:b/>
                <w:bCs/>
                <w:sz w:val="24"/>
                <w:szCs w:val="24"/>
              </w:rPr>
              <w:t xml:space="preserve">, то відступлення права вимоги не здійснюється. </w:t>
            </w:r>
          </w:p>
          <w:p w14:paraId="2DE6CF46" w14:textId="77777777" w:rsidR="006E5C05" w:rsidRPr="009B004C" w:rsidRDefault="006E5C05" w:rsidP="006E5C05">
            <w:pPr>
              <w:spacing w:after="0" w:line="240" w:lineRule="auto"/>
              <w:jc w:val="both"/>
              <w:rPr>
                <w:rFonts w:ascii="Times New Roman" w:hAnsi="Times New Roman" w:cs="Times New Roman"/>
                <w:b/>
                <w:bCs/>
                <w:sz w:val="24"/>
                <w:szCs w:val="24"/>
              </w:rPr>
            </w:pPr>
          </w:p>
          <w:p w14:paraId="0AAA8DCB" w14:textId="77777777" w:rsidR="006E5C05" w:rsidRPr="0089157C" w:rsidRDefault="006E5C05" w:rsidP="006E5C05">
            <w:pPr>
              <w:spacing w:after="0" w:line="240" w:lineRule="auto"/>
              <w:jc w:val="both"/>
              <w:rPr>
                <w:rFonts w:ascii="Times New Roman" w:hAnsi="Times New Roman" w:cs="Times New Roman"/>
                <w:b/>
                <w:bCs/>
                <w:sz w:val="24"/>
                <w:szCs w:val="24"/>
              </w:rPr>
            </w:pPr>
          </w:p>
          <w:p w14:paraId="4C0E64A9" w14:textId="77777777" w:rsidR="006E5C05" w:rsidRPr="009B004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b/>
                <w:sz w:val="24"/>
                <w:szCs w:val="24"/>
              </w:rPr>
              <w:t xml:space="preserve">Сторона цього Договору </w:t>
            </w:r>
            <w:r w:rsidRPr="009B004C">
              <w:rPr>
                <w:rFonts w:ascii="Times New Roman" w:hAnsi="Times New Roman" w:cs="Times New Roman"/>
                <w:sz w:val="24"/>
                <w:szCs w:val="24"/>
              </w:rPr>
              <w:t>може відступити свої права грошової вимоги за цим Договором третім особам, шляхом письмового повідомлення іншої Сторони цього Договору про таке відступлення прав.</w:t>
            </w:r>
          </w:p>
          <w:p w14:paraId="5F387EE9" w14:textId="77777777" w:rsidR="006E5C05" w:rsidRPr="009B004C" w:rsidRDefault="006E5C05" w:rsidP="006E5C05">
            <w:pPr>
              <w:spacing w:after="0" w:line="240" w:lineRule="auto"/>
              <w:jc w:val="both"/>
              <w:rPr>
                <w:rFonts w:ascii="Times New Roman" w:hAnsi="Times New Roman" w:cs="Times New Roman"/>
                <w:sz w:val="24"/>
                <w:szCs w:val="24"/>
              </w:rPr>
            </w:pPr>
            <w:r w:rsidRPr="009B004C">
              <w:rPr>
                <w:rFonts w:ascii="Times New Roman" w:hAnsi="Times New Roman" w:cs="Times New Roman"/>
                <w:sz w:val="24"/>
                <w:szCs w:val="24"/>
              </w:rPr>
              <w:t>Письмове повідомлення про відступлення прав грошової вимоги Сторони за цим Договором повинно містити:</w:t>
            </w:r>
          </w:p>
          <w:p w14:paraId="1569907B" w14:textId="77777777" w:rsidR="006E5C05" w:rsidRPr="009B004C" w:rsidRDefault="006E5C05" w:rsidP="006E5C05">
            <w:pPr>
              <w:spacing w:after="0" w:line="240" w:lineRule="auto"/>
              <w:jc w:val="both"/>
              <w:rPr>
                <w:rFonts w:ascii="Times New Roman" w:hAnsi="Times New Roman" w:cs="Times New Roman"/>
                <w:sz w:val="24"/>
                <w:szCs w:val="24"/>
              </w:rPr>
            </w:pPr>
            <w:r w:rsidRPr="009B004C">
              <w:rPr>
                <w:rFonts w:ascii="Times New Roman" w:hAnsi="Times New Roman" w:cs="Times New Roman"/>
                <w:sz w:val="24"/>
                <w:szCs w:val="24"/>
              </w:rPr>
              <w:t>повне найменування та код ЄДРПОУ третьої особи, на користь якої відступаються права за цим Договором;</w:t>
            </w:r>
          </w:p>
          <w:p w14:paraId="0DD87E60" w14:textId="77777777" w:rsidR="006E5C05" w:rsidRPr="009B004C" w:rsidRDefault="006E5C05" w:rsidP="006E5C05">
            <w:pPr>
              <w:spacing w:after="0" w:line="240" w:lineRule="auto"/>
              <w:jc w:val="both"/>
              <w:rPr>
                <w:rFonts w:ascii="Times New Roman" w:hAnsi="Times New Roman" w:cs="Times New Roman"/>
                <w:sz w:val="24"/>
                <w:szCs w:val="24"/>
              </w:rPr>
            </w:pPr>
            <w:r w:rsidRPr="009B004C">
              <w:rPr>
                <w:rFonts w:ascii="Times New Roman" w:hAnsi="Times New Roman" w:cs="Times New Roman"/>
                <w:sz w:val="24"/>
                <w:szCs w:val="24"/>
              </w:rPr>
              <w:t>обсяг прав Сторони цього Договору, що відступаються третій особі;</w:t>
            </w:r>
          </w:p>
          <w:p w14:paraId="4574EB7C" w14:textId="77777777" w:rsidR="006E5C05" w:rsidRPr="009B004C" w:rsidRDefault="006E5C05" w:rsidP="006E5C05">
            <w:pPr>
              <w:spacing w:after="0" w:line="240" w:lineRule="auto"/>
              <w:jc w:val="both"/>
              <w:rPr>
                <w:rFonts w:ascii="Times New Roman" w:hAnsi="Times New Roman" w:cs="Times New Roman"/>
                <w:sz w:val="24"/>
                <w:szCs w:val="24"/>
              </w:rPr>
            </w:pPr>
            <w:r w:rsidRPr="009B004C">
              <w:rPr>
                <w:rFonts w:ascii="Times New Roman" w:hAnsi="Times New Roman" w:cs="Times New Roman"/>
                <w:sz w:val="24"/>
                <w:szCs w:val="24"/>
              </w:rPr>
              <w:t>реквізити поточного рахунку третьої особи на користь якої відступаються права за цим Договором.</w:t>
            </w:r>
          </w:p>
          <w:p w14:paraId="317AE03F" w14:textId="77777777" w:rsidR="006E5C05" w:rsidRPr="005F1F26" w:rsidRDefault="006E5C05" w:rsidP="006E5C05">
            <w:pPr>
              <w:spacing w:after="0" w:line="240" w:lineRule="auto"/>
              <w:jc w:val="both"/>
              <w:rPr>
                <w:rFonts w:ascii="Times New Roman" w:hAnsi="Times New Roman" w:cs="Times New Roman"/>
                <w:b/>
                <w:bCs/>
                <w:sz w:val="24"/>
                <w:szCs w:val="24"/>
              </w:rPr>
            </w:pPr>
            <w:r w:rsidRPr="005F1F26">
              <w:rPr>
                <w:rFonts w:ascii="Times New Roman" w:hAnsi="Times New Roman" w:cs="Times New Roman"/>
                <w:b/>
                <w:bCs/>
                <w:sz w:val="24"/>
                <w:szCs w:val="24"/>
              </w:rPr>
              <w:lastRenderedPageBreak/>
              <w:t xml:space="preserve">Сторона до якої звернулась інша Сторона щодо погодження відступлення права вимоги, має надати згоду на таке відступлення протягом п’яти робочих днів з дня отримання відповідного звернення від іншої Сторони. </w:t>
            </w:r>
          </w:p>
          <w:p w14:paraId="51F98F73" w14:textId="77777777" w:rsidR="006E5C05" w:rsidRPr="005F1F26" w:rsidRDefault="006E5C05" w:rsidP="006E5C05">
            <w:pPr>
              <w:spacing w:after="0" w:line="240" w:lineRule="auto"/>
              <w:jc w:val="both"/>
              <w:rPr>
                <w:rFonts w:ascii="Times New Roman" w:hAnsi="Times New Roman" w:cs="Times New Roman"/>
                <w:b/>
                <w:bCs/>
                <w:sz w:val="24"/>
                <w:szCs w:val="24"/>
              </w:rPr>
            </w:pPr>
            <w:r w:rsidRPr="005F1F26">
              <w:rPr>
                <w:rFonts w:ascii="Times New Roman" w:hAnsi="Times New Roman" w:cs="Times New Roman"/>
                <w:b/>
                <w:bCs/>
                <w:sz w:val="24"/>
                <w:szCs w:val="24"/>
              </w:rPr>
              <w:t xml:space="preserve">Підставою відмови у погодженні відступлення права вимоги є невідповідність інформації, що зазначається у письмовому повідомленні про відступлення прав грошової вимоги Сторони, положенням цього Договору та чинного законодавства. </w:t>
            </w:r>
          </w:p>
          <w:p w14:paraId="6E012250" w14:textId="77777777" w:rsidR="006E5C05" w:rsidRPr="0089157C" w:rsidRDefault="006E5C05" w:rsidP="006E5C05">
            <w:pPr>
              <w:spacing w:after="0" w:line="240" w:lineRule="auto"/>
              <w:jc w:val="both"/>
              <w:rPr>
                <w:rFonts w:ascii="Times New Roman" w:hAnsi="Times New Roman" w:cs="Times New Roman"/>
                <w:b/>
                <w:bCs/>
                <w:sz w:val="24"/>
                <w:szCs w:val="24"/>
              </w:rPr>
            </w:pPr>
          </w:p>
          <w:p w14:paraId="3C8E5AB6" w14:textId="77777777" w:rsidR="006E5C05" w:rsidRPr="0089157C" w:rsidRDefault="006E5C05" w:rsidP="006E5C05">
            <w:pPr>
              <w:spacing w:after="0" w:line="240" w:lineRule="auto"/>
              <w:jc w:val="both"/>
              <w:rPr>
                <w:rFonts w:ascii="Times New Roman" w:hAnsi="Times New Roman" w:cs="Times New Roman"/>
                <w:b/>
                <w:bCs/>
                <w:sz w:val="24"/>
                <w:szCs w:val="24"/>
              </w:rPr>
            </w:pPr>
          </w:p>
          <w:p w14:paraId="3C3AD780" w14:textId="77777777" w:rsidR="006E5C05" w:rsidRPr="0089157C" w:rsidRDefault="006E5C05" w:rsidP="006E5C05">
            <w:pPr>
              <w:spacing w:after="0" w:line="240" w:lineRule="auto"/>
              <w:jc w:val="both"/>
              <w:rPr>
                <w:rFonts w:ascii="Times New Roman" w:hAnsi="Times New Roman" w:cs="Times New Roman"/>
                <w:b/>
                <w:bCs/>
                <w:sz w:val="24"/>
                <w:szCs w:val="24"/>
              </w:rPr>
            </w:pPr>
          </w:p>
        </w:tc>
        <w:tc>
          <w:tcPr>
            <w:tcW w:w="1740" w:type="pct"/>
            <w:tcBorders>
              <w:top w:val="single" w:sz="4" w:space="0" w:color="auto"/>
              <w:left w:val="single" w:sz="4" w:space="0" w:color="auto"/>
              <w:bottom w:val="single" w:sz="4" w:space="0" w:color="auto"/>
              <w:right w:val="single" w:sz="4" w:space="0" w:color="auto"/>
            </w:tcBorders>
          </w:tcPr>
          <w:p w14:paraId="386A2C1B" w14:textId="77777777" w:rsidR="006E5C05" w:rsidRPr="0089157C" w:rsidRDefault="006E5C05" w:rsidP="006E5C05">
            <w:pPr>
              <w:spacing w:after="0" w:line="240" w:lineRule="auto"/>
              <w:jc w:val="both"/>
              <w:rPr>
                <w:rFonts w:ascii="Times New Roman" w:hAnsi="Times New Roman" w:cs="Times New Roman"/>
                <w:b/>
                <w:sz w:val="24"/>
                <w:szCs w:val="24"/>
              </w:rPr>
            </w:pPr>
            <w:r w:rsidRPr="0089157C">
              <w:rPr>
                <w:rFonts w:ascii="Times New Roman" w:hAnsi="Times New Roman" w:cs="Times New Roman"/>
                <w:sz w:val="24"/>
                <w:szCs w:val="24"/>
              </w:rPr>
              <w:lastRenderedPageBreak/>
              <w:t xml:space="preserve">11.6. </w:t>
            </w:r>
            <w:r w:rsidRPr="0089157C">
              <w:rPr>
                <w:rFonts w:ascii="Times New Roman" w:hAnsi="Times New Roman" w:cs="Times New Roman"/>
                <w:b/>
                <w:sz w:val="24"/>
                <w:szCs w:val="24"/>
              </w:rPr>
              <w:t xml:space="preserve">Права та обов’язки, що виникають за цим Договором в однієї зі Сторін, не можуть бути передані третім особам, крім випадку відступлення (передачі) права грошової вимоги Стороною цього Договору, за умови, що вона не є </w:t>
            </w:r>
            <w:proofErr w:type="spellStart"/>
            <w:r w:rsidRPr="0089157C">
              <w:rPr>
                <w:rFonts w:ascii="Times New Roman" w:hAnsi="Times New Roman" w:cs="Times New Roman"/>
                <w:b/>
                <w:sz w:val="24"/>
                <w:szCs w:val="24"/>
              </w:rPr>
              <w:t>електропостачальником</w:t>
            </w:r>
            <w:proofErr w:type="spellEnd"/>
            <w:r w:rsidRPr="0089157C">
              <w:rPr>
                <w:rFonts w:ascii="Times New Roman" w:hAnsi="Times New Roman" w:cs="Times New Roman"/>
                <w:b/>
                <w:sz w:val="24"/>
                <w:szCs w:val="24"/>
              </w:rPr>
              <w:t xml:space="preserve">. </w:t>
            </w:r>
          </w:p>
          <w:p w14:paraId="5C2AE325"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b/>
                <w:sz w:val="24"/>
                <w:szCs w:val="24"/>
              </w:rPr>
              <w:t xml:space="preserve">Сторона цього договору, якщо вона не є </w:t>
            </w:r>
            <w:proofErr w:type="spellStart"/>
            <w:r w:rsidRPr="0089157C">
              <w:rPr>
                <w:rFonts w:ascii="Times New Roman" w:hAnsi="Times New Roman" w:cs="Times New Roman"/>
                <w:b/>
                <w:sz w:val="24"/>
                <w:szCs w:val="24"/>
              </w:rPr>
              <w:t>електропостачальником</w:t>
            </w:r>
            <w:proofErr w:type="spellEnd"/>
            <w:r w:rsidRPr="0089157C">
              <w:rPr>
                <w:rFonts w:ascii="Times New Roman" w:hAnsi="Times New Roman" w:cs="Times New Roman"/>
                <w:b/>
                <w:sz w:val="24"/>
                <w:szCs w:val="24"/>
              </w:rPr>
              <w:t xml:space="preserve">, </w:t>
            </w:r>
            <w:r w:rsidRPr="0089157C">
              <w:rPr>
                <w:rFonts w:ascii="Times New Roman" w:hAnsi="Times New Roman" w:cs="Times New Roman"/>
                <w:sz w:val="24"/>
                <w:szCs w:val="24"/>
              </w:rPr>
              <w:t>може відступити (передати) свої права грошової вимоги за цим Договором третім особам, шляхом письмового повідомлення іншої Сторони цього Договору про таке відступлення (передачу) прав.</w:t>
            </w:r>
          </w:p>
          <w:p w14:paraId="7458EC63"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Письмове повідомлення про відступлення (передачу) прав грошової вимоги Сторони за цим Договором повинно містити:</w:t>
            </w:r>
          </w:p>
          <w:p w14:paraId="12718C07"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повне найменування та код ЄДРПОУ третьої особи, на користь якої відступаються (передаються) права за цим Договором;</w:t>
            </w:r>
          </w:p>
          <w:p w14:paraId="291597F9"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обсяг прав Сторони цього Договору, що відступаються (передаються) третій особі;</w:t>
            </w:r>
          </w:p>
          <w:p w14:paraId="3C740479" w14:textId="77777777" w:rsidR="006E5C05" w:rsidRPr="0089157C" w:rsidRDefault="006E5C05" w:rsidP="006E5C05">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реквізити поточного рахунку третьої особи на користь якої відступаються (передаються) права за цим Договором.</w:t>
            </w:r>
          </w:p>
          <w:p w14:paraId="49DC67B4" w14:textId="77777777" w:rsidR="006E5C05" w:rsidRPr="0089157C" w:rsidRDefault="006E5C05" w:rsidP="006E5C05">
            <w:pPr>
              <w:spacing w:after="0" w:line="240" w:lineRule="auto"/>
              <w:jc w:val="both"/>
              <w:rPr>
                <w:rFonts w:ascii="Times New Roman" w:hAnsi="Times New Roman" w:cs="Times New Roman"/>
                <w:b/>
                <w:bCs/>
                <w:strike/>
                <w:sz w:val="24"/>
                <w:szCs w:val="24"/>
              </w:rPr>
            </w:pPr>
            <w:r w:rsidRPr="0089157C">
              <w:rPr>
                <w:rFonts w:ascii="Times New Roman" w:hAnsi="Times New Roman" w:cs="Times New Roman"/>
                <w:b/>
                <w:bCs/>
                <w:strike/>
                <w:sz w:val="24"/>
                <w:szCs w:val="24"/>
              </w:rPr>
              <w:lastRenderedPageBreak/>
              <w:t xml:space="preserve">Сторона до якої звернулась інша Сторона щодо погодження відступлення права вимоги, має надати згоду на таке відступлення протягом п’яти робочих днів з дня отримання відповідного звернення від іншої Сторони. </w:t>
            </w:r>
          </w:p>
          <w:p w14:paraId="278344C0" w14:textId="77777777" w:rsidR="006E5C05" w:rsidRPr="0089157C" w:rsidRDefault="006E5C05" w:rsidP="006E5C05">
            <w:pPr>
              <w:spacing w:after="0" w:line="240" w:lineRule="auto"/>
              <w:jc w:val="both"/>
              <w:rPr>
                <w:rFonts w:ascii="Times New Roman" w:hAnsi="Times New Roman" w:cs="Times New Roman"/>
                <w:b/>
                <w:bCs/>
                <w:strike/>
                <w:sz w:val="24"/>
                <w:szCs w:val="24"/>
              </w:rPr>
            </w:pPr>
            <w:r w:rsidRPr="0089157C">
              <w:rPr>
                <w:rFonts w:ascii="Times New Roman" w:hAnsi="Times New Roman" w:cs="Times New Roman"/>
                <w:b/>
                <w:bCs/>
                <w:strike/>
                <w:sz w:val="24"/>
                <w:szCs w:val="24"/>
              </w:rPr>
              <w:t>Підставою відмови у погодженні відступлення права вимоги є невідповідність інформації, що зазначається у письмовому повідомленні про відступлення прав грошової вимоги Сторони, положенням цього Договору та чинного законодавства.</w:t>
            </w:r>
          </w:p>
          <w:p w14:paraId="71F143DA" w14:textId="77777777" w:rsidR="006E5C05" w:rsidRPr="00C07840" w:rsidRDefault="006E5C05" w:rsidP="006E5C05">
            <w:pPr>
              <w:spacing w:after="0" w:line="240" w:lineRule="auto"/>
              <w:jc w:val="both"/>
              <w:rPr>
                <w:rFonts w:ascii="Times New Roman" w:hAnsi="Times New Roman" w:cs="Times New Roman"/>
                <w:b/>
                <w:bCs/>
                <w:sz w:val="24"/>
                <w:szCs w:val="24"/>
              </w:rPr>
            </w:pPr>
            <w:r w:rsidRPr="00C07840">
              <w:rPr>
                <w:rFonts w:ascii="Times New Roman" w:hAnsi="Times New Roman" w:cs="Times New Roman"/>
                <w:b/>
                <w:bCs/>
                <w:sz w:val="24"/>
                <w:szCs w:val="24"/>
              </w:rPr>
              <w:t xml:space="preserve">Оператор ринку не здійснює </w:t>
            </w:r>
            <w:r w:rsidR="005F1F26" w:rsidRPr="00C07840">
              <w:rPr>
                <w:rFonts w:ascii="Times New Roman" w:hAnsi="Times New Roman" w:cs="Times New Roman"/>
                <w:b/>
                <w:bCs/>
                <w:sz w:val="24"/>
                <w:szCs w:val="24"/>
              </w:rPr>
              <w:t xml:space="preserve">перерахування грошових коштів </w:t>
            </w:r>
            <w:r w:rsidRPr="00C07840">
              <w:rPr>
                <w:rFonts w:ascii="Times New Roman" w:hAnsi="Times New Roman" w:cs="Times New Roman"/>
                <w:b/>
                <w:bCs/>
                <w:sz w:val="24"/>
                <w:szCs w:val="24"/>
              </w:rPr>
              <w:t xml:space="preserve">Стороні та/або третій особі, щодо якої або кінцевого </w:t>
            </w:r>
            <w:proofErr w:type="spellStart"/>
            <w:r w:rsidRPr="00C07840">
              <w:rPr>
                <w:rFonts w:ascii="Times New Roman" w:hAnsi="Times New Roman" w:cs="Times New Roman"/>
                <w:b/>
                <w:bCs/>
                <w:sz w:val="24"/>
                <w:szCs w:val="24"/>
              </w:rPr>
              <w:t>бенефіціарного</w:t>
            </w:r>
            <w:proofErr w:type="spellEnd"/>
            <w:r w:rsidRPr="00C07840">
              <w:rPr>
                <w:rFonts w:ascii="Times New Roman" w:hAnsi="Times New Roman" w:cs="Times New Roman"/>
                <w:b/>
                <w:bCs/>
                <w:sz w:val="24"/>
                <w:szCs w:val="24"/>
              </w:rPr>
              <w:t xml:space="preserve"> власника чи країни реєстрації якої:</w:t>
            </w:r>
          </w:p>
          <w:p w14:paraId="4FC4F4AF" w14:textId="77777777" w:rsidR="006E5C05" w:rsidRPr="00C07840" w:rsidRDefault="006E5C05" w:rsidP="006E5C05">
            <w:pPr>
              <w:spacing w:after="0" w:line="240" w:lineRule="auto"/>
              <w:jc w:val="both"/>
              <w:rPr>
                <w:rFonts w:ascii="Times New Roman" w:hAnsi="Times New Roman" w:cs="Times New Roman"/>
                <w:b/>
                <w:bCs/>
                <w:sz w:val="24"/>
                <w:szCs w:val="24"/>
              </w:rPr>
            </w:pPr>
            <w:r w:rsidRPr="00C07840">
              <w:rPr>
                <w:rFonts w:ascii="Times New Roman" w:hAnsi="Times New Roman" w:cs="Times New Roman"/>
                <w:b/>
                <w:bCs/>
                <w:sz w:val="24"/>
                <w:szCs w:val="24"/>
              </w:rPr>
              <w:t>органами державної влади України, Сполучених Штатів Америки або держави-члена Європейського Союзу або держави-члена Європейської асоціації вільної торгівлі застосовано спеціальні економічні чи інші обмежувальні заходи (санкції);</w:t>
            </w:r>
          </w:p>
          <w:p w14:paraId="51EBCC64" w14:textId="77777777" w:rsidR="006E5C05" w:rsidRPr="00FE4949" w:rsidRDefault="006E5C05" w:rsidP="006E5C05">
            <w:pPr>
              <w:spacing w:after="0" w:line="240" w:lineRule="auto"/>
              <w:jc w:val="both"/>
              <w:rPr>
                <w:rFonts w:ascii="Times New Roman" w:hAnsi="Times New Roman" w:cs="Times New Roman"/>
                <w:b/>
                <w:sz w:val="24"/>
                <w:szCs w:val="24"/>
              </w:rPr>
            </w:pPr>
            <w:r w:rsidRPr="00C07840">
              <w:rPr>
                <w:rFonts w:ascii="Times New Roman" w:hAnsi="Times New Roman" w:cs="Times New Roman"/>
                <w:b/>
                <w:bCs/>
                <w:sz w:val="24"/>
                <w:szCs w:val="24"/>
              </w:rPr>
              <w:t>документально підтверджено встановлення контролю за діяльністю у значенні, наведеному у статті 1 Закону України «Про захист економічної конкуренції», резидентами держав, що здійснюють збройну агресію проти України, у значенні, наведеному у статті 1 Закону України «Про оборону України».</w:t>
            </w:r>
          </w:p>
          <w:p w14:paraId="5E0D0AF8" w14:textId="77777777" w:rsidR="006E5C05" w:rsidRPr="0089157C" w:rsidRDefault="006E5C05" w:rsidP="006E5C05">
            <w:pPr>
              <w:spacing w:after="0" w:line="240" w:lineRule="auto"/>
              <w:jc w:val="both"/>
              <w:rPr>
                <w:rFonts w:ascii="Times New Roman" w:hAnsi="Times New Roman" w:cs="Times New Roman"/>
                <w:b/>
                <w:sz w:val="24"/>
                <w:szCs w:val="24"/>
              </w:rPr>
            </w:pPr>
          </w:p>
          <w:p w14:paraId="356AA27D" w14:textId="77777777" w:rsidR="006E5C05" w:rsidRDefault="006E5C05" w:rsidP="006E5C05">
            <w:pPr>
              <w:spacing w:after="0" w:line="240" w:lineRule="auto"/>
              <w:jc w:val="both"/>
              <w:rPr>
                <w:rStyle w:val="a4"/>
                <w:color w:val="0070C0"/>
                <w:u w:val="single"/>
              </w:rPr>
            </w:pPr>
          </w:p>
          <w:p w14:paraId="56E85972" w14:textId="77777777" w:rsidR="00DD76B6" w:rsidRPr="0089157C" w:rsidRDefault="00DD76B6" w:rsidP="006E5C05">
            <w:pPr>
              <w:spacing w:after="0" w:line="240" w:lineRule="auto"/>
              <w:jc w:val="both"/>
              <w:rPr>
                <w:rFonts w:ascii="Times New Roman" w:hAnsi="Times New Roman" w:cs="Times New Roman"/>
                <w:i/>
                <w:sz w:val="24"/>
                <w:szCs w:val="24"/>
              </w:rPr>
            </w:pPr>
          </w:p>
        </w:tc>
        <w:tc>
          <w:tcPr>
            <w:tcW w:w="1543" w:type="pct"/>
            <w:tcBorders>
              <w:top w:val="single" w:sz="4" w:space="0" w:color="auto"/>
              <w:left w:val="single" w:sz="4" w:space="0" w:color="auto"/>
              <w:bottom w:val="single" w:sz="4" w:space="0" w:color="auto"/>
              <w:right w:val="single" w:sz="4" w:space="0" w:color="auto"/>
            </w:tcBorders>
          </w:tcPr>
          <w:p w14:paraId="2ABC418F" w14:textId="77777777" w:rsidR="006E5C05" w:rsidRPr="009B004C" w:rsidRDefault="006E5C05" w:rsidP="006E5C05">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lastRenderedPageBreak/>
              <w:t xml:space="preserve">Чинна норма пункту 11.6 цього договору захищає від передачі третім сторонам прав та обов’язків, що стосуються не лише грошових вимог, а й дотримання вимог конфіденційності та порядку розрахунків тощо. Тому АТ «Оператор ринку» пропонує залишити відповідну норму, доповнивши її лише окремим випадком - випадком відступлення (передачі) права грошової вимоги Стороною цього Договору, за умови, що вона не є </w:t>
            </w:r>
            <w:proofErr w:type="spellStart"/>
            <w:r w:rsidRPr="009B004C">
              <w:rPr>
                <w:rFonts w:ascii="Times New Roman" w:hAnsi="Times New Roman" w:cs="Times New Roman"/>
                <w:i/>
                <w:sz w:val="24"/>
                <w:szCs w:val="24"/>
              </w:rPr>
              <w:t>електропостачальником</w:t>
            </w:r>
            <w:proofErr w:type="spellEnd"/>
            <w:r w:rsidRPr="009B004C">
              <w:rPr>
                <w:rFonts w:ascii="Times New Roman" w:hAnsi="Times New Roman" w:cs="Times New Roman"/>
                <w:i/>
                <w:sz w:val="24"/>
                <w:szCs w:val="24"/>
              </w:rPr>
              <w:t xml:space="preserve">. </w:t>
            </w:r>
          </w:p>
          <w:p w14:paraId="132BC7F2" w14:textId="77777777" w:rsidR="006E5C05" w:rsidRPr="009B004C" w:rsidRDefault="006E5C05" w:rsidP="006E5C05">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Також, слід зауважити, що формулювання «</w:t>
            </w:r>
            <w:r w:rsidRPr="009B004C">
              <w:rPr>
                <w:rFonts w:ascii="Times New Roman" w:eastAsia="Calibri" w:hAnsi="Times New Roman" w:cs="Times New Roman"/>
                <w:bCs/>
                <w:i/>
                <w:kern w:val="2"/>
                <w:sz w:val="24"/>
                <w:szCs w:val="24"/>
                <w:u w:val="single"/>
                <w14:ligatures w14:val="standardContextual"/>
              </w:rPr>
              <w:t xml:space="preserve">відступлення права вимоги щодо заборгованості </w:t>
            </w:r>
            <w:r w:rsidRPr="009B004C">
              <w:rPr>
                <w:rFonts w:ascii="Times New Roman" w:hAnsi="Times New Roman" w:cs="Times New Roman"/>
                <w:i/>
                <w:sz w:val="24"/>
                <w:szCs w:val="24"/>
                <w:u w:val="single"/>
              </w:rPr>
              <w:t>за згодою сторони</w:t>
            </w:r>
            <w:r w:rsidRPr="009B004C">
              <w:rPr>
                <w:rFonts w:ascii="Times New Roman" w:eastAsia="Calibri" w:hAnsi="Times New Roman" w:cs="Times New Roman"/>
                <w:bCs/>
                <w:i/>
                <w:kern w:val="2"/>
                <w:sz w:val="24"/>
                <w:szCs w:val="24"/>
                <w14:ligatures w14:val="standardContextual"/>
              </w:rPr>
              <w:t xml:space="preserve">» відносно сторін </w:t>
            </w:r>
            <w:r w:rsidRPr="009B004C">
              <w:rPr>
                <w:rFonts w:ascii="Times New Roman" w:hAnsi="Times New Roman" w:cs="Times New Roman"/>
                <w:i/>
                <w:sz w:val="24"/>
                <w:szCs w:val="24"/>
              </w:rPr>
              <w:t>договорів про купівлю-продаж електричної енергії на РДН та ВДР, на думку АТ «Оператор ринку», є некоректним у зв’язку з наступним:</w:t>
            </w:r>
          </w:p>
          <w:p w14:paraId="11A23CD9" w14:textId="77777777" w:rsidR="006E5C05" w:rsidRPr="009B004C" w:rsidRDefault="006E5C05" w:rsidP="006E5C05">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 xml:space="preserve">1) концепція розрахунків на ринку «на добу наперед» (далі – РДН) та внутрішньодобового ринку (далі – ВДР) передбачена Законом України «Про ринок електричної енергії» та Правилами ринку </w:t>
            </w:r>
            <w:r w:rsidRPr="009B004C">
              <w:rPr>
                <w:rFonts w:ascii="Times New Roman" w:hAnsi="Times New Roman" w:cs="Times New Roman"/>
                <w:i/>
                <w:sz w:val="24"/>
                <w:szCs w:val="24"/>
              </w:rPr>
              <w:lastRenderedPageBreak/>
              <w:t>«на добу наперед» та внутрішньодобового ринку і спрямована на запобігання виникненню заборгованості за електричну енергію та послуги оператора ринку. Таким чином, оператор ринку проводить розрахунки за своїми зобов’язаннями не допускаючи виникнення заборгованості як перед оператором ринку, так і перед учасниками РДН/ВДР;</w:t>
            </w:r>
          </w:p>
          <w:p w14:paraId="18051193" w14:textId="77777777" w:rsidR="006E5C05" w:rsidRPr="009B004C" w:rsidRDefault="006E5C05" w:rsidP="006E5C05">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 xml:space="preserve">2) відповідно до вимоги пункту 1 частини третьої статті 51 Закону України «Про ринок електричної енергії» оператор ринку забезпечує рівні умови участі на ринку «на добу наперед» та внутрішньодобовому ринку, тож оператор ринку не має права діяти </w:t>
            </w:r>
            <w:proofErr w:type="spellStart"/>
            <w:r w:rsidRPr="009B004C">
              <w:rPr>
                <w:rFonts w:ascii="Times New Roman" w:hAnsi="Times New Roman" w:cs="Times New Roman"/>
                <w:i/>
                <w:sz w:val="24"/>
                <w:szCs w:val="24"/>
              </w:rPr>
              <w:t>дискреційно</w:t>
            </w:r>
            <w:proofErr w:type="spellEnd"/>
            <w:r w:rsidRPr="009B004C">
              <w:rPr>
                <w:rFonts w:ascii="Times New Roman" w:hAnsi="Times New Roman" w:cs="Times New Roman"/>
                <w:i/>
                <w:sz w:val="24"/>
                <w:szCs w:val="24"/>
              </w:rPr>
              <w:t xml:space="preserve"> у відносинах з учасниками РДН/ВДР.</w:t>
            </w:r>
          </w:p>
          <w:p w14:paraId="157FE57C" w14:textId="77777777" w:rsidR="006E5C05" w:rsidRPr="009B004C" w:rsidRDefault="006E5C05" w:rsidP="006E5C05">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При цьому, вважаємо, що умовами, за яких оператор ринку може і повинен відмовити Стороні у відступленні (передачі) права грошової вимоги, мають бути:</w:t>
            </w:r>
          </w:p>
          <w:p w14:paraId="6693788C" w14:textId="77777777" w:rsidR="006E5C05" w:rsidRPr="009B004C" w:rsidRDefault="006E5C05" w:rsidP="006E5C05">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 xml:space="preserve">застосування до Сторони або третьої особи, на користь якої передаються відповідні права, включаючи їхніх кінцевих </w:t>
            </w:r>
            <w:proofErr w:type="spellStart"/>
            <w:r w:rsidRPr="009B004C">
              <w:rPr>
                <w:rFonts w:ascii="Times New Roman" w:hAnsi="Times New Roman" w:cs="Times New Roman"/>
                <w:i/>
                <w:sz w:val="24"/>
                <w:szCs w:val="24"/>
              </w:rPr>
              <w:t>бенефіціарних</w:t>
            </w:r>
            <w:proofErr w:type="spellEnd"/>
            <w:r w:rsidRPr="009B004C">
              <w:rPr>
                <w:rFonts w:ascii="Times New Roman" w:hAnsi="Times New Roman" w:cs="Times New Roman"/>
                <w:i/>
                <w:sz w:val="24"/>
                <w:szCs w:val="24"/>
              </w:rPr>
              <w:t xml:space="preserve"> власників та/або країни реєстрації, спеціальних економічних чи інших обмежувальних заходів (санкцій);</w:t>
            </w:r>
          </w:p>
          <w:p w14:paraId="42847D08" w14:textId="77777777" w:rsidR="006E5C05" w:rsidRPr="00DD76B6" w:rsidRDefault="006E5C05" w:rsidP="006E5C05">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 xml:space="preserve">документальне підтвердження встановлення контролю за діяльністю Сторони або третьої особи, на користь якої передаються відповідні права, у значенні, наведеному у статті 1 Закону України «Про захист економічної конкуренції», резидентами держав, що </w:t>
            </w:r>
            <w:r w:rsidRPr="009B004C">
              <w:rPr>
                <w:rFonts w:ascii="Times New Roman" w:hAnsi="Times New Roman" w:cs="Times New Roman"/>
                <w:i/>
                <w:sz w:val="24"/>
                <w:szCs w:val="24"/>
              </w:rPr>
              <w:lastRenderedPageBreak/>
              <w:t>здійснюють збройну агресію проти України, у значенні, наведеному у статті 1 Закону України «Про оборону України».</w:t>
            </w:r>
          </w:p>
        </w:tc>
      </w:tr>
      <w:tr w:rsidR="00336201" w:rsidRPr="00251545" w14:paraId="13075826" w14:textId="77777777" w:rsidTr="00336201">
        <w:trPr>
          <w:trHeight w:val="284"/>
        </w:trPr>
        <w:tc>
          <w:tcPr>
            <w:tcW w:w="5000" w:type="pct"/>
            <w:gridSpan w:val="3"/>
            <w:tcBorders>
              <w:top w:val="single" w:sz="4" w:space="0" w:color="auto"/>
              <w:left w:val="single" w:sz="4" w:space="0" w:color="auto"/>
              <w:bottom w:val="single" w:sz="4" w:space="0" w:color="auto"/>
              <w:right w:val="single" w:sz="4" w:space="0" w:color="auto"/>
            </w:tcBorders>
          </w:tcPr>
          <w:p w14:paraId="54913895" w14:textId="77777777" w:rsidR="00336201" w:rsidRPr="00336201" w:rsidRDefault="00336201" w:rsidP="00336201">
            <w:pPr>
              <w:spacing w:after="0" w:line="240" w:lineRule="auto"/>
              <w:jc w:val="center"/>
              <w:rPr>
                <w:rFonts w:ascii="Times New Roman" w:hAnsi="Times New Roman" w:cs="Times New Roman"/>
                <w:b/>
                <w:bCs/>
                <w:i/>
                <w:sz w:val="24"/>
                <w:szCs w:val="24"/>
              </w:rPr>
            </w:pPr>
            <w:r w:rsidRPr="00336201">
              <w:rPr>
                <w:rFonts w:ascii="Times New Roman" w:hAnsi="Times New Roman" w:cs="Times New Roman"/>
                <w:b/>
                <w:bCs/>
                <w:i/>
                <w:sz w:val="24"/>
                <w:szCs w:val="24"/>
              </w:rPr>
              <w:lastRenderedPageBreak/>
              <w:t>Додаток 3 до Правил ринку на «добу наперед» та внутрішньодобового ринку</w:t>
            </w:r>
          </w:p>
          <w:p w14:paraId="62347F5F" w14:textId="77777777" w:rsidR="00336201" w:rsidRPr="00336201" w:rsidRDefault="00336201" w:rsidP="00336201">
            <w:pPr>
              <w:spacing w:after="0" w:line="240" w:lineRule="auto"/>
              <w:jc w:val="center"/>
              <w:rPr>
                <w:rFonts w:ascii="Times New Roman" w:eastAsia="Times New Roman" w:hAnsi="Times New Roman" w:cs="Times New Roman"/>
                <w:b/>
                <w:i/>
                <w:sz w:val="24"/>
                <w:szCs w:val="24"/>
                <w:lang w:eastAsia="uk-UA"/>
              </w:rPr>
            </w:pPr>
            <w:r w:rsidRPr="00336201">
              <w:rPr>
                <w:rFonts w:ascii="Times New Roman" w:hAnsi="Times New Roman" w:cs="Times New Roman"/>
                <w:b/>
                <w:bCs/>
                <w:i/>
                <w:sz w:val="24"/>
                <w:szCs w:val="24"/>
              </w:rPr>
              <w:t>Типовий договір про купівлю-продаж електричної енергії на внутрішньодобовому ринку</w:t>
            </w:r>
          </w:p>
        </w:tc>
      </w:tr>
      <w:tr w:rsidR="00336201" w:rsidRPr="00251545" w14:paraId="472F83A6" w14:textId="77777777" w:rsidTr="00C836CC">
        <w:trPr>
          <w:trHeight w:val="284"/>
        </w:trPr>
        <w:tc>
          <w:tcPr>
            <w:tcW w:w="1717" w:type="pct"/>
            <w:tcBorders>
              <w:top w:val="single" w:sz="4" w:space="0" w:color="auto"/>
              <w:left w:val="single" w:sz="4" w:space="0" w:color="auto"/>
              <w:bottom w:val="single" w:sz="4" w:space="0" w:color="auto"/>
              <w:right w:val="single" w:sz="4" w:space="0" w:color="auto"/>
            </w:tcBorders>
          </w:tcPr>
          <w:p w14:paraId="1BCD6E37" w14:textId="77777777" w:rsidR="00336201" w:rsidRPr="009B004C" w:rsidRDefault="00336201" w:rsidP="00336201">
            <w:pPr>
              <w:spacing w:after="0" w:line="240" w:lineRule="auto"/>
              <w:jc w:val="both"/>
              <w:rPr>
                <w:rFonts w:ascii="Times New Roman" w:hAnsi="Times New Roman" w:cs="Times New Roman"/>
                <w:b/>
                <w:bCs/>
                <w:sz w:val="24"/>
                <w:szCs w:val="24"/>
              </w:rPr>
            </w:pPr>
            <w:r w:rsidRPr="0089157C">
              <w:rPr>
                <w:rFonts w:ascii="Times New Roman" w:hAnsi="Times New Roman" w:cs="Times New Roman"/>
                <w:b/>
                <w:bCs/>
                <w:sz w:val="24"/>
                <w:szCs w:val="24"/>
                <w:lang w:val="ru-RU"/>
              </w:rPr>
              <w:t>11</w:t>
            </w:r>
            <w:r w:rsidRPr="0089157C">
              <w:rPr>
                <w:rFonts w:ascii="Times New Roman" w:hAnsi="Times New Roman" w:cs="Times New Roman"/>
                <w:b/>
                <w:bCs/>
                <w:sz w:val="24"/>
                <w:szCs w:val="24"/>
              </w:rPr>
              <w:t>.</w:t>
            </w:r>
            <w:r w:rsidRPr="0089157C">
              <w:rPr>
                <w:rFonts w:ascii="Times New Roman" w:hAnsi="Times New Roman" w:cs="Times New Roman"/>
                <w:b/>
                <w:bCs/>
                <w:sz w:val="24"/>
                <w:szCs w:val="24"/>
                <w:lang w:val="ru-RU"/>
              </w:rPr>
              <w:t>6.</w:t>
            </w:r>
            <w:r w:rsidRPr="0089157C">
              <w:rPr>
                <w:rFonts w:ascii="Times New Roman" w:hAnsi="Times New Roman" w:cs="Times New Roman"/>
                <w:b/>
                <w:bCs/>
                <w:sz w:val="24"/>
                <w:szCs w:val="24"/>
              </w:rPr>
              <w:t xml:space="preserve"> Сторона не може здійснювати відступлення права вимоги щодо </w:t>
            </w:r>
            <w:r w:rsidRPr="009B004C">
              <w:rPr>
                <w:rFonts w:ascii="Times New Roman" w:hAnsi="Times New Roman" w:cs="Times New Roman"/>
                <w:b/>
                <w:bCs/>
                <w:sz w:val="24"/>
                <w:szCs w:val="24"/>
              </w:rPr>
              <w:t>заборгованості іншої Сторони без її згоди.</w:t>
            </w:r>
          </w:p>
          <w:p w14:paraId="330A079A" w14:textId="77777777" w:rsidR="00336201" w:rsidRPr="009B004C" w:rsidRDefault="00336201" w:rsidP="00336201">
            <w:pPr>
              <w:spacing w:after="0" w:line="240" w:lineRule="auto"/>
              <w:jc w:val="both"/>
              <w:rPr>
                <w:rFonts w:ascii="Times New Roman" w:hAnsi="Times New Roman" w:cs="Times New Roman"/>
                <w:b/>
                <w:bCs/>
                <w:sz w:val="24"/>
                <w:szCs w:val="24"/>
              </w:rPr>
            </w:pPr>
            <w:r w:rsidRPr="009B004C">
              <w:rPr>
                <w:rFonts w:ascii="Times New Roman" w:hAnsi="Times New Roman" w:cs="Times New Roman"/>
                <w:b/>
                <w:bCs/>
                <w:sz w:val="24"/>
                <w:szCs w:val="24"/>
              </w:rPr>
              <w:t xml:space="preserve">Якщо Сторона є </w:t>
            </w:r>
            <w:proofErr w:type="spellStart"/>
            <w:r w:rsidRPr="009B004C">
              <w:rPr>
                <w:rFonts w:ascii="Times New Roman" w:hAnsi="Times New Roman" w:cs="Times New Roman"/>
                <w:b/>
                <w:bCs/>
                <w:sz w:val="24"/>
                <w:szCs w:val="24"/>
              </w:rPr>
              <w:t>електропостачальником</w:t>
            </w:r>
            <w:proofErr w:type="spellEnd"/>
            <w:r w:rsidRPr="009B004C">
              <w:rPr>
                <w:rFonts w:ascii="Times New Roman" w:hAnsi="Times New Roman" w:cs="Times New Roman"/>
                <w:b/>
                <w:bCs/>
                <w:sz w:val="24"/>
                <w:szCs w:val="24"/>
              </w:rPr>
              <w:t xml:space="preserve">, то відступлення права вимоги не здійснюється. </w:t>
            </w:r>
          </w:p>
          <w:p w14:paraId="22D26DB2" w14:textId="77777777" w:rsidR="00336201" w:rsidRPr="009B004C" w:rsidRDefault="00336201" w:rsidP="00336201">
            <w:pPr>
              <w:spacing w:after="0" w:line="240" w:lineRule="auto"/>
              <w:jc w:val="both"/>
              <w:rPr>
                <w:rFonts w:ascii="Times New Roman" w:hAnsi="Times New Roman" w:cs="Times New Roman"/>
                <w:b/>
                <w:bCs/>
                <w:sz w:val="24"/>
                <w:szCs w:val="24"/>
              </w:rPr>
            </w:pPr>
          </w:p>
          <w:p w14:paraId="7DC71BD4" w14:textId="77777777" w:rsidR="00336201" w:rsidRPr="0089157C" w:rsidRDefault="00336201" w:rsidP="00336201">
            <w:pPr>
              <w:spacing w:after="0" w:line="240" w:lineRule="auto"/>
              <w:jc w:val="both"/>
              <w:rPr>
                <w:rFonts w:ascii="Times New Roman" w:hAnsi="Times New Roman" w:cs="Times New Roman"/>
                <w:b/>
                <w:bCs/>
                <w:sz w:val="24"/>
                <w:szCs w:val="24"/>
              </w:rPr>
            </w:pPr>
          </w:p>
          <w:p w14:paraId="5A838FDF" w14:textId="77777777" w:rsidR="00336201" w:rsidRPr="009B004C" w:rsidRDefault="00336201" w:rsidP="00336201">
            <w:pPr>
              <w:spacing w:after="0" w:line="240" w:lineRule="auto"/>
              <w:jc w:val="both"/>
              <w:rPr>
                <w:rFonts w:ascii="Times New Roman" w:hAnsi="Times New Roman" w:cs="Times New Roman"/>
                <w:sz w:val="24"/>
                <w:szCs w:val="24"/>
              </w:rPr>
            </w:pPr>
            <w:r w:rsidRPr="0089157C">
              <w:rPr>
                <w:rFonts w:ascii="Times New Roman" w:hAnsi="Times New Roman" w:cs="Times New Roman"/>
                <w:b/>
                <w:sz w:val="24"/>
                <w:szCs w:val="24"/>
              </w:rPr>
              <w:t xml:space="preserve">Сторона цього Договору </w:t>
            </w:r>
            <w:r w:rsidRPr="009B004C">
              <w:rPr>
                <w:rFonts w:ascii="Times New Roman" w:hAnsi="Times New Roman" w:cs="Times New Roman"/>
                <w:sz w:val="24"/>
                <w:szCs w:val="24"/>
              </w:rPr>
              <w:t>може відступити свої права грошової вимоги за цим Договором третім особам, шляхом письмового повідомлення іншої Сторони цього Договору про таке відступлення прав.</w:t>
            </w:r>
          </w:p>
          <w:p w14:paraId="04334198" w14:textId="77777777" w:rsidR="00336201" w:rsidRPr="009B004C" w:rsidRDefault="00336201" w:rsidP="00336201">
            <w:pPr>
              <w:spacing w:after="0" w:line="240" w:lineRule="auto"/>
              <w:jc w:val="both"/>
              <w:rPr>
                <w:rFonts w:ascii="Times New Roman" w:hAnsi="Times New Roman" w:cs="Times New Roman"/>
                <w:sz w:val="24"/>
                <w:szCs w:val="24"/>
              </w:rPr>
            </w:pPr>
            <w:r w:rsidRPr="009B004C">
              <w:rPr>
                <w:rFonts w:ascii="Times New Roman" w:hAnsi="Times New Roman" w:cs="Times New Roman"/>
                <w:sz w:val="24"/>
                <w:szCs w:val="24"/>
              </w:rPr>
              <w:t>Письмове повідомлення про відступлення прав грошової вимоги Сторони за цим Договором повинно містити:</w:t>
            </w:r>
          </w:p>
          <w:p w14:paraId="3D68270E" w14:textId="77777777" w:rsidR="00336201" w:rsidRPr="009B004C" w:rsidRDefault="00336201" w:rsidP="00336201">
            <w:pPr>
              <w:spacing w:after="0" w:line="240" w:lineRule="auto"/>
              <w:jc w:val="both"/>
              <w:rPr>
                <w:rFonts w:ascii="Times New Roman" w:hAnsi="Times New Roman" w:cs="Times New Roman"/>
                <w:sz w:val="24"/>
                <w:szCs w:val="24"/>
              </w:rPr>
            </w:pPr>
            <w:r w:rsidRPr="009B004C">
              <w:rPr>
                <w:rFonts w:ascii="Times New Roman" w:hAnsi="Times New Roman" w:cs="Times New Roman"/>
                <w:sz w:val="24"/>
                <w:szCs w:val="24"/>
              </w:rPr>
              <w:t>повне найменування та код ЄДРПОУ третьої особи, на користь якої відступаються права за цим Договором;</w:t>
            </w:r>
          </w:p>
          <w:p w14:paraId="5FAF1ED3" w14:textId="77777777" w:rsidR="00336201" w:rsidRPr="009B004C" w:rsidRDefault="00336201" w:rsidP="00336201">
            <w:pPr>
              <w:spacing w:after="0" w:line="240" w:lineRule="auto"/>
              <w:jc w:val="both"/>
              <w:rPr>
                <w:rFonts w:ascii="Times New Roman" w:hAnsi="Times New Roman" w:cs="Times New Roman"/>
                <w:sz w:val="24"/>
                <w:szCs w:val="24"/>
              </w:rPr>
            </w:pPr>
            <w:r w:rsidRPr="009B004C">
              <w:rPr>
                <w:rFonts w:ascii="Times New Roman" w:hAnsi="Times New Roman" w:cs="Times New Roman"/>
                <w:sz w:val="24"/>
                <w:szCs w:val="24"/>
              </w:rPr>
              <w:t>обсяг прав Сторони цього Договору, що відступаються третій особі;</w:t>
            </w:r>
          </w:p>
          <w:p w14:paraId="5C3E5D37" w14:textId="77777777" w:rsidR="00336201" w:rsidRPr="009B004C" w:rsidRDefault="00336201" w:rsidP="00336201">
            <w:pPr>
              <w:spacing w:after="0" w:line="240" w:lineRule="auto"/>
              <w:jc w:val="both"/>
              <w:rPr>
                <w:rFonts w:ascii="Times New Roman" w:hAnsi="Times New Roman" w:cs="Times New Roman"/>
                <w:sz w:val="24"/>
                <w:szCs w:val="24"/>
              </w:rPr>
            </w:pPr>
            <w:r w:rsidRPr="009B004C">
              <w:rPr>
                <w:rFonts w:ascii="Times New Roman" w:hAnsi="Times New Roman" w:cs="Times New Roman"/>
                <w:sz w:val="24"/>
                <w:szCs w:val="24"/>
              </w:rPr>
              <w:t>реквізити поточного рахунку третьої особи на користь якої відступаються права за цим Договором.</w:t>
            </w:r>
          </w:p>
          <w:p w14:paraId="5F8AFBA4" w14:textId="77777777" w:rsidR="00336201" w:rsidRPr="005F1F26" w:rsidRDefault="00336201" w:rsidP="00336201">
            <w:pPr>
              <w:spacing w:after="0" w:line="240" w:lineRule="auto"/>
              <w:jc w:val="both"/>
              <w:rPr>
                <w:rFonts w:ascii="Times New Roman" w:hAnsi="Times New Roman" w:cs="Times New Roman"/>
                <w:b/>
                <w:bCs/>
                <w:sz w:val="24"/>
                <w:szCs w:val="24"/>
              </w:rPr>
            </w:pPr>
            <w:r w:rsidRPr="005F1F26">
              <w:rPr>
                <w:rFonts w:ascii="Times New Roman" w:hAnsi="Times New Roman" w:cs="Times New Roman"/>
                <w:b/>
                <w:bCs/>
                <w:sz w:val="24"/>
                <w:szCs w:val="24"/>
              </w:rPr>
              <w:t xml:space="preserve">Сторона до якої звернулась інша Сторона щодо погодження відступлення права вимоги, має надати згоду на таке відступлення протягом п’яти робочих днів з дня отримання відповідного звернення від іншої Сторони. </w:t>
            </w:r>
          </w:p>
          <w:p w14:paraId="71E4BBA9" w14:textId="77777777" w:rsidR="00336201" w:rsidRPr="005F1F26" w:rsidRDefault="00336201" w:rsidP="00336201">
            <w:pPr>
              <w:spacing w:after="0" w:line="240" w:lineRule="auto"/>
              <w:jc w:val="both"/>
              <w:rPr>
                <w:rFonts w:ascii="Times New Roman" w:hAnsi="Times New Roman" w:cs="Times New Roman"/>
                <w:b/>
                <w:bCs/>
                <w:sz w:val="24"/>
                <w:szCs w:val="24"/>
              </w:rPr>
            </w:pPr>
            <w:r w:rsidRPr="005F1F26">
              <w:rPr>
                <w:rFonts w:ascii="Times New Roman" w:hAnsi="Times New Roman" w:cs="Times New Roman"/>
                <w:b/>
                <w:bCs/>
                <w:sz w:val="24"/>
                <w:szCs w:val="24"/>
              </w:rPr>
              <w:lastRenderedPageBreak/>
              <w:t xml:space="preserve">Підставою відмови у погодженні відступлення права вимоги є невідповідність інформації, що зазначається у письмовому повідомленні про відступлення прав грошової вимоги Сторони, положенням цього Договору та чинного законодавства. </w:t>
            </w:r>
          </w:p>
          <w:p w14:paraId="6F00309D" w14:textId="77777777" w:rsidR="00336201" w:rsidRPr="0089157C" w:rsidRDefault="00336201" w:rsidP="00336201">
            <w:pPr>
              <w:spacing w:after="0" w:line="240" w:lineRule="auto"/>
              <w:jc w:val="both"/>
              <w:rPr>
                <w:rFonts w:ascii="Times New Roman" w:hAnsi="Times New Roman" w:cs="Times New Roman"/>
                <w:b/>
                <w:bCs/>
                <w:sz w:val="24"/>
                <w:szCs w:val="24"/>
              </w:rPr>
            </w:pPr>
          </w:p>
          <w:p w14:paraId="7555D85D" w14:textId="77777777" w:rsidR="00336201" w:rsidRPr="0089157C" w:rsidRDefault="00336201" w:rsidP="00336201">
            <w:pPr>
              <w:spacing w:after="0" w:line="240" w:lineRule="auto"/>
              <w:jc w:val="both"/>
              <w:rPr>
                <w:rFonts w:ascii="Times New Roman" w:hAnsi="Times New Roman" w:cs="Times New Roman"/>
                <w:b/>
                <w:bCs/>
                <w:sz w:val="24"/>
                <w:szCs w:val="24"/>
              </w:rPr>
            </w:pPr>
          </w:p>
          <w:p w14:paraId="795A6630" w14:textId="77777777" w:rsidR="00336201" w:rsidRPr="0089157C" w:rsidRDefault="00336201" w:rsidP="00336201">
            <w:pPr>
              <w:spacing w:after="0" w:line="240" w:lineRule="auto"/>
              <w:jc w:val="both"/>
              <w:rPr>
                <w:rFonts w:ascii="Times New Roman" w:hAnsi="Times New Roman" w:cs="Times New Roman"/>
                <w:b/>
                <w:bCs/>
                <w:sz w:val="24"/>
                <w:szCs w:val="24"/>
              </w:rPr>
            </w:pPr>
          </w:p>
        </w:tc>
        <w:tc>
          <w:tcPr>
            <w:tcW w:w="1740" w:type="pct"/>
            <w:tcBorders>
              <w:top w:val="single" w:sz="4" w:space="0" w:color="auto"/>
              <w:left w:val="single" w:sz="4" w:space="0" w:color="auto"/>
              <w:bottom w:val="single" w:sz="4" w:space="0" w:color="auto"/>
              <w:right w:val="single" w:sz="4" w:space="0" w:color="auto"/>
            </w:tcBorders>
          </w:tcPr>
          <w:p w14:paraId="1C0F29C3" w14:textId="77777777" w:rsidR="00336201" w:rsidRPr="0089157C" w:rsidRDefault="00336201" w:rsidP="00336201">
            <w:pPr>
              <w:spacing w:after="0" w:line="240" w:lineRule="auto"/>
              <w:jc w:val="both"/>
              <w:rPr>
                <w:rFonts w:ascii="Times New Roman" w:hAnsi="Times New Roman" w:cs="Times New Roman"/>
                <w:b/>
                <w:sz w:val="24"/>
                <w:szCs w:val="24"/>
              </w:rPr>
            </w:pPr>
            <w:r w:rsidRPr="0089157C">
              <w:rPr>
                <w:rFonts w:ascii="Times New Roman" w:hAnsi="Times New Roman" w:cs="Times New Roman"/>
                <w:sz w:val="24"/>
                <w:szCs w:val="24"/>
              </w:rPr>
              <w:lastRenderedPageBreak/>
              <w:t xml:space="preserve">11.6. </w:t>
            </w:r>
            <w:r w:rsidRPr="0089157C">
              <w:rPr>
                <w:rFonts w:ascii="Times New Roman" w:hAnsi="Times New Roman" w:cs="Times New Roman"/>
                <w:b/>
                <w:sz w:val="24"/>
                <w:szCs w:val="24"/>
              </w:rPr>
              <w:t xml:space="preserve">Права та обов’язки, що виникають за цим Договором в однієї зі Сторін, не можуть бути передані третім особам, крім випадку відступлення (передачі) права грошової вимоги Стороною цього Договору, за умови, що вона не є </w:t>
            </w:r>
            <w:proofErr w:type="spellStart"/>
            <w:r w:rsidRPr="0089157C">
              <w:rPr>
                <w:rFonts w:ascii="Times New Roman" w:hAnsi="Times New Roman" w:cs="Times New Roman"/>
                <w:b/>
                <w:sz w:val="24"/>
                <w:szCs w:val="24"/>
              </w:rPr>
              <w:t>електропостачальником</w:t>
            </w:r>
            <w:proofErr w:type="spellEnd"/>
            <w:r w:rsidRPr="0089157C">
              <w:rPr>
                <w:rFonts w:ascii="Times New Roman" w:hAnsi="Times New Roman" w:cs="Times New Roman"/>
                <w:b/>
                <w:sz w:val="24"/>
                <w:szCs w:val="24"/>
              </w:rPr>
              <w:t xml:space="preserve">. </w:t>
            </w:r>
          </w:p>
          <w:p w14:paraId="0CC1EE17" w14:textId="77777777" w:rsidR="00336201" w:rsidRPr="0089157C" w:rsidRDefault="00336201" w:rsidP="00336201">
            <w:pPr>
              <w:spacing w:after="0" w:line="240" w:lineRule="auto"/>
              <w:jc w:val="both"/>
              <w:rPr>
                <w:rFonts w:ascii="Times New Roman" w:hAnsi="Times New Roman" w:cs="Times New Roman"/>
                <w:sz w:val="24"/>
                <w:szCs w:val="24"/>
              </w:rPr>
            </w:pPr>
            <w:r w:rsidRPr="0089157C">
              <w:rPr>
                <w:rFonts w:ascii="Times New Roman" w:hAnsi="Times New Roman" w:cs="Times New Roman"/>
                <w:b/>
                <w:sz w:val="24"/>
                <w:szCs w:val="24"/>
              </w:rPr>
              <w:t xml:space="preserve">Сторона цього договору, якщо вона не є </w:t>
            </w:r>
            <w:proofErr w:type="spellStart"/>
            <w:r w:rsidRPr="0089157C">
              <w:rPr>
                <w:rFonts w:ascii="Times New Roman" w:hAnsi="Times New Roman" w:cs="Times New Roman"/>
                <w:b/>
                <w:sz w:val="24"/>
                <w:szCs w:val="24"/>
              </w:rPr>
              <w:t>електропостачальником</w:t>
            </w:r>
            <w:proofErr w:type="spellEnd"/>
            <w:r w:rsidRPr="0089157C">
              <w:rPr>
                <w:rFonts w:ascii="Times New Roman" w:hAnsi="Times New Roman" w:cs="Times New Roman"/>
                <w:b/>
                <w:sz w:val="24"/>
                <w:szCs w:val="24"/>
              </w:rPr>
              <w:t xml:space="preserve">, </w:t>
            </w:r>
            <w:r w:rsidRPr="0089157C">
              <w:rPr>
                <w:rFonts w:ascii="Times New Roman" w:hAnsi="Times New Roman" w:cs="Times New Roman"/>
                <w:sz w:val="24"/>
                <w:szCs w:val="24"/>
              </w:rPr>
              <w:t>може відступити (передати) свої права грошової вимоги за цим Договором третім особам, шляхом письмового повідомлення іншої Сторони цього Договору про таке відступлення (передачу) прав.</w:t>
            </w:r>
          </w:p>
          <w:p w14:paraId="06D7B071" w14:textId="77777777" w:rsidR="00336201" w:rsidRPr="0089157C" w:rsidRDefault="00336201" w:rsidP="00336201">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Письмове повідомлення про відступлення (передачу) прав грошової вимоги Сторони за цим Договором повинно містити:</w:t>
            </w:r>
          </w:p>
          <w:p w14:paraId="1B98887D" w14:textId="77777777" w:rsidR="00336201" w:rsidRPr="0089157C" w:rsidRDefault="00336201" w:rsidP="00336201">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повне найменування та код ЄДРПОУ третьої особи, на користь якої відступаються (передаються) права за цим Договором;</w:t>
            </w:r>
          </w:p>
          <w:p w14:paraId="45B8E80B" w14:textId="77777777" w:rsidR="00336201" w:rsidRPr="0089157C" w:rsidRDefault="00336201" w:rsidP="00336201">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обсяг прав Сторони цього Договору, що відступаються (передаються) третій особі;</w:t>
            </w:r>
          </w:p>
          <w:p w14:paraId="61AAD685" w14:textId="77777777" w:rsidR="00336201" w:rsidRPr="0089157C" w:rsidRDefault="00336201" w:rsidP="00336201">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реквізити поточного рахунку третьої особи на користь якої відступаються (передаються) права за цим Договором.</w:t>
            </w:r>
          </w:p>
          <w:p w14:paraId="71F49510" w14:textId="77777777" w:rsidR="00336201" w:rsidRPr="0089157C" w:rsidRDefault="00336201" w:rsidP="00336201">
            <w:pPr>
              <w:spacing w:after="0" w:line="240" w:lineRule="auto"/>
              <w:jc w:val="both"/>
              <w:rPr>
                <w:rFonts w:ascii="Times New Roman" w:hAnsi="Times New Roman" w:cs="Times New Roman"/>
                <w:b/>
                <w:bCs/>
                <w:strike/>
                <w:sz w:val="24"/>
                <w:szCs w:val="24"/>
              </w:rPr>
            </w:pPr>
            <w:r w:rsidRPr="0089157C">
              <w:rPr>
                <w:rFonts w:ascii="Times New Roman" w:hAnsi="Times New Roman" w:cs="Times New Roman"/>
                <w:b/>
                <w:bCs/>
                <w:strike/>
                <w:sz w:val="24"/>
                <w:szCs w:val="24"/>
              </w:rPr>
              <w:t xml:space="preserve">Сторона до якої звернулась інша Сторона щодо погодження відступлення права вимоги, має надати згоду на таке відступлення протягом п’яти робочих днів з дня отримання відповідного звернення від іншої Сторони. </w:t>
            </w:r>
          </w:p>
          <w:p w14:paraId="4F078477" w14:textId="77777777" w:rsidR="00336201" w:rsidRPr="0089157C" w:rsidRDefault="00336201" w:rsidP="00336201">
            <w:pPr>
              <w:spacing w:after="0" w:line="240" w:lineRule="auto"/>
              <w:jc w:val="both"/>
              <w:rPr>
                <w:rFonts w:ascii="Times New Roman" w:hAnsi="Times New Roman" w:cs="Times New Roman"/>
                <w:b/>
                <w:bCs/>
                <w:strike/>
                <w:sz w:val="24"/>
                <w:szCs w:val="24"/>
              </w:rPr>
            </w:pPr>
            <w:r w:rsidRPr="0089157C">
              <w:rPr>
                <w:rFonts w:ascii="Times New Roman" w:hAnsi="Times New Roman" w:cs="Times New Roman"/>
                <w:b/>
                <w:bCs/>
                <w:strike/>
                <w:sz w:val="24"/>
                <w:szCs w:val="24"/>
              </w:rPr>
              <w:lastRenderedPageBreak/>
              <w:t>Підставою відмови у погодженні відступлення права вимоги є невідповідність інформації, що зазначається у письмовому повідомленні про відступлення прав грошової вимоги Сторони, положенням цього Договору та чинного законодавства.</w:t>
            </w:r>
          </w:p>
          <w:p w14:paraId="6E71BA98" w14:textId="77777777" w:rsidR="00336201" w:rsidRPr="00C07840" w:rsidRDefault="00336201" w:rsidP="00336201">
            <w:pPr>
              <w:spacing w:after="0" w:line="240" w:lineRule="auto"/>
              <w:jc w:val="both"/>
              <w:rPr>
                <w:rFonts w:ascii="Times New Roman" w:hAnsi="Times New Roman" w:cs="Times New Roman"/>
                <w:b/>
                <w:bCs/>
                <w:sz w:val="24"/>
                <w:szCs w:val="24"/>
              </w:rPr>
            </w:pPr>
            <w:r w:rsidRPr="00C07840">
              <w:rPr>
                <w:rFonts w:ascii="Times New Roman" w:hAnsi="Times New Roman" w:cs="Times New Roman"/>
                <w:b/>
                <w:bCs/>
                <w:sz w:val="24"/>
                <w:szCs w:val="24"/>
              </w:rPr>
              <w:t xml:space="preserve">Оператор ринку не здійснює перерахування грошових коштів Стороні та/або третій особі, щодо якої або кінцевого </w:t>
            </w:r>
            <w:proofErr w:type="spellStart"/>
            <w:r w:rsidRPr="00C07840">
              <w:rPr>
                <w:rFonts w:ascii="Times New Roman" w:hAnsi="Times New Roman" w:cs="Times New Roman"/>
                <w:b/>
                <w:bCs/>
                <w:sz w:val="24"/>
                <w:szCs w:val="24"/>
              </w:rPr>
              <w:t>бенефіціарного</w:t>
            </w:r>
            <w:proofErr w:type="spellEnd"/>
            <w:r w:rsidRPr="00C07840">
              <w:rPr>
                <w:rFonts w:ascii="Times New Roman" w:hAnsi="Times New Roman" w:cs="Times New Roman"/>
                <w:b/>
                <w:bCs/>
                <w:sz w:val="24"/>
                <w:szCs w:val="24"/>
              </w:rPr>
              <w:t xml:space="preserve"> власника чи країни реєстрації якої:</w:t>
            </w:r>
          </w:p>
          <w:p w14:paraId="1C10529B" w14:textId="77777777" w:rsidR="00336201" w:rsidRPr="00C07840" w:rsidRDefault="00336201" w:rsidP="00336201">
            <w:pPr>
              <w:spacing w:after="0" w:line="240" w:lineRule="auto"/>
              <w:jc w:val="both"/>
              <w:rPr>
                <w:rFonts w:ascii="Times New Roman" w:hAnsi="Times New Roman" w:cs="Times New Roman"/>
                <w:b/>
                <w:bCs/>
                <w:sz w:val="24"/>
                <w:szCs w:val="24"/>
              </w:rPr>
            </w:pPr>
            <w:r w:rsidRPr="00C07840">
              <w:rPr>
                <w:rFonts w:ascii="Times New Roman" w:hAnsi="Times New Roman" w:cs="Times New Roman"/>
                <w:b/>
                <w:bCs/>
                <w:sz w:val="24"/>
                <w:szCs w:val="24"/>
              </w:rPr>
              <w:t>органами державної влади України, Сполучених Штатів Америки або держави-члена Європейського Союзу або держави-члена Європейської асоціації вільної торгівлі застосовано спеціальні економічні чи інші обмежувальні заходи (санкції);</w:t>
            </w:r>
          </w:p>
          <w:p w14:paraId="393DC1AD" w14:textId="77777777" w:rsidR="00336201" w:rsidRPr="00FE4949" w:rsidRDefault="00336201" w:rsidP="00336201">
            <w:pPr>
              <w:spacing w:after="0" w:line="240" w:lineRule="auto"/>
              <w:jc w:val="both"/>
              <w:rPr>
                <w:rFonts w:ascii="Times New Roman" w:hAnsi="Times New Roman" w:cs="Times New Roman"/>
                <w:b/>
                <w:sz w:val="24"/>
                <w:szCs w:val="24"/>
              </w:rPr>
            </w:pPr>
            <w:r w:rsidRPr="00C07840">
              <w:rPr>
                <w:rFonts w:ascii="Times New Roman" w:hAnsi="Times New Roman" w:cs="Times New Roman"/>
                <w:b/>
                <w:bCs/>
                <w:sz w:val="24"/>
                <w:szCs w:val="24"/>
              </w:rPr>
              <w:t>документально підтверджено встановлення контролю за діяльністю у значенні, наведеному у статті 1 Закону України «Про захист економічної конкуренції», резидентами держав, що здійснюють збройну агресію проти України, у значенні, наведеному у статті 1 Закону України «Про оборону України».</w:t>
            </w:r>
          </w:p>
          <w:p w14:paraId="113BDAA0" w14:textId="77777777" w:rsidR="00336201" w:rsidRPr="0089157C" w:rsidRDefault="00336201" w:rsidP="00336201">
            <w:pPr>
              <w:spacing w:after="0" w:line="240" w:lineRule="auto"/>
              <w:jc w:val="both"/>
              <w:rPr>
                <w:rFonts w:ascii="Times New Roman" w:hAnsi="Times New Roman" w:cs="Times New Roman"/>
                <w:b/>
                <w:sz w:val="24"/>
                <w:szCs w:val="24"/>
              </w:rPr>
            </w:pPr>
          </w:p>
          <w:p w14:paraId="403ED842" w14:textId="77777777" w:rsidR="00336201" w:rsidRDefault="00336201" w:rsidP="00336201">
            <w:pPr>
              <w:spacing w:after="0" w:line="240" w:lineRule="auto"/>
              <w:jc w:val="both"/>
              <w:rPr>
                <w:rStyle w:val="a4"/>
                <w:color w:val="0070C0"/>
                <w:u w:val="single"/>
              </w:rPr>
            </w:pPr>
          </w:p>
          <w:p w14:paraId="45FB354B" w14:textId="77777777" w:rsidR="00DD76B6" w:rsidRPr="0089157C" w:rsidRDefault="00DD76B6" w:rsidP="00336201">
            <w:pPr>
              <w:spacing w:after="0" w:line="240" w:lineRule="auto"/>
              <w:jc w:val="both"/>
              <w:rPr>
                <w:rFonts w:ascii="Times New Roman" w:hAnsi="Times New Roman" w:cs="Times New Roman"/>
                <w:i/>
                <w:sz w:val="24"/>
                <w:szCs w:val="24"/>
              </w:rPr>
            </w:pPr>
          </w:p>
        </w:tc>
        <w:tc>
          <w:tcPr>
            <w:tcW w:w="1543" w:type="pct"/>
            <w:tcBorders>
              <w:top w:val="single" w:sz="4" w:space="0" w:color="auto"/>
              <w:left w:val="single" w:sz="4" w:space="0" w:color="auto"/>
              <w:bottom w:val="single" w:sz="4" w:space="0" w:color="auto"/>
              <w:right w:val="single" w:sz="4" w:space="0" w:color="auto"/>
            </w:tcBorders>
          </w:tcPr>
          <w:p w14:paraId="51384581" w14:textId="77777777" w:rsidR="00336201" w:rsidRPr="009B004C" w:rsidRDefault="00336201" w:rsidP="00336201">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lastRenderedPageBreak/>
              <w:t xml:space="preserve">Чинна норма пункту 11.6 цього договору захищає від передачі третім сторонам прав та обов’язків, що стосуються не лише грошових вимог, а й дотримання вимог конфіденційності та порядку розрахунків тощо. Тому АТ «Оператор ринку» пропонує залишити відповідну норму, доповнивши її лише окремим випадком - випадком відступлення (передачі) права грошової вимоги Стороною цього Договору, за умови, що вона не є </w:t>
            </w:r>
            <w:proofErr w:type="spellStart"/>
            <w:r w:rsidRPr="009B004C">
              <w:rPr>
                <w:rFonts w:ascii="Times New Roman" w:hAnsi="Times New Roman" w:cs="Times New Roman"/>
                <w:i/>
                <w:sz w:val="24"/>
                <w:szCs w:val="24"/>
              </w:rPr>
              <w:t>електропостачальником</w:t>
            </w:r>
            <w:proofErr w:type="spellEnd"/>
            <w:r w:rsidRPr="009B004C">
              <w:rPr>
                <w:rFonts w:ascii="Times New Roman" w:hAnsi="Times New Roman" w:cs="Times New Roman"/>
                <w:i/>
                <w:sz w:val="24"/>
                <w:szCs w:val="24"/>
              </w:rPr>
              <w:t xml:space="preserve">. </w:t>
            </w:r>
          </w:p>
          <w:p w14:paraId="76CF35BC" w14:textId="77777777" w:rsidR="00336201" w:rsidRPr="009B004C" w:rsidRDefault="00336201" w:rsidP="00336201">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Також, слід зауважити, що формулювання «</w:t>
            </w:r>
            <w:r w:rsidRPr="009B004C">
              <w:rPr>
                <w:rFonts w:ascii="Times New Roman" w:eastAsia="Calibri" w:hAnsi="Times New Roman" w:cs="Times New Roman"/>
                <w:bCs/>
                <w:i/>
                <w:kern w:val="2"/>
                <w:sz w:val="24"/>
                <w:szCs w:val="24"/>
                <w:u w:val="single"/>
                <w14:ligatures w14:val="standardContextual"/>
              </w:rPr>
              <w:t xml:space="preserve">відступлення права вимоги щодо заборгованості </w:t>
            </w:r>
            <w:r w:rsidRPr="009B004C">
              <w:rPr>
                <w:rFonts w:ascii="Times New Roman" w:hAnsi="Times New Roman" w:cs="Times New Roman"/>
                <w:i/>
                <w:sz w:val="24"/>
                <w:szCs w:val="24"/>
                <w:u w:val="single"/>
              </w:rPr>
              <w:t>за згодою сторони</w:t>
            </w:r>
            <w:r w:rsidRPr="009B004C">
              <w:rPr>
                <w:rFonts w:ascii="Times New Roman" w:eastAsia="Calibri" w:hAnsi="Times New Roman" w:cs="Times New Roman"/>
                <w:bCs/>
                <w:i/>
                <w:kern w:val="2"/>
                <w:sz w:val="24"/>
                <w:szCs w:val="24"/>
                <w14:ligatures w14:val="standardContextual"/>
              </w:rPr>
              <w:t xml:space="preserve">» відносно сторін </w:t>
            </w:r>
            <w:r w:rsidRPr="009B004C">
              <w:rPr>
                <w:rFonts w:ascii="Times New Roman" w:hAnsi="Times New Roman" w:cs="Times New Roman"/>
                <w:i/>
                <w:sz w:val="24"/>
                <w:szCs w:val="24"/>
              </w:rPr>
              <w:t>договорів про купівлю-продаж електричної енергії на РДН та ВДР, на думку АТ «Оператор ринку», є некоректним у зв’язку з наступним:</w:t>
            </w:r>
          </w:p>
          <w:p w14:paraId="064D5F44" w14:textId="77777777" w:rsidR="00336201" w:rsidRPr="009B004C" w:rsidRDefault="00336201" w:rsidP="00336201">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 xml:space="preserve">1) концепція розрахунків на ринку «на добу наперед» (далі – РДН) та внутрішньодобового ринку (далі – ВДР) передбачена Законом України «Про ринок електричної енергії» та Правилами ринку «на добу наперед» та внутрішньодобового ринку і спрямована на запобігання виникненню заборгованості за електричну енергію та послуги оператора ринку. Таким чином, оператор ринку проводить </w:t>
            </w:r>
            <w:r w:rsidRPr="009B004C">
              <w:rPr>
                <w:rFonts w:ascii="Times New Roman" w:hAnsi="Times New Roman" w:cs="Times New Roman"/>
                <w:i/>
                <w:sz w:val="24"/>
                <w:szCs w:val="24"/>
              </w:rPr>
              <w:lastRenderedPageBreak/>
              <w:t>розрахунки за своїми зобов’язаннями не допускаючи виникнення заборгованості як перед оператором ринку, так і перед учасниками РДН/ВДР;</w:t>
            </w:r>
          </w:p>
          <w:p w14:paraId="614C71D1" w14:textId="77777777" w:rsidR="00336201" w:rsidRPr="009B004C" w:rsidRDefault="00336201" w:rsidP="00336201">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 xml:space="preserve">2) відповідно до вимоги пункту 1 частини третьої статті 51 Закону України «Про ринок електричної енергії» оператор ринку забезпечує рівні умови участі на ринку «на добу наперед» та внутрішньодобовому ринку, тож оператор ринку не має права діяти </w:t>
            </w:r>
            <w:proofErr w:type="spellStart"/>
            <w:r w:rsidRPr="009B004C">
              <w:rPr>
                <w:rFonts w:ascii="Times New Roman" w:hAnsi="Times New Roman" w:cs="Times New Roman"/>
                <w:i/>
                <w:sz w:val="24"/>
                <w:szCs w:val="24"/>
              </w:rPr>
              <w:t>дискреційно</w:t>
            </w:r>
            <w:proofErr w:type="spellEnd"/>
            <w:r w:rsidRPr="009B004C">
              <w:rPr>
                <w:rFonts w:ascii="Times New Roman" w:hAnsi="Times New Roman" w:cs="Times New Roman"/>
                <w:i/>
                <w:sz w:val="24"/>
                <w:szCs w:val="24"/>
              </w:rPr>
              <w:t xml:space="preserve"> у відносинах з учасниками РДН/ВДР.</w:t>
            </w:r>
          </w:p>
          <w:p w14:paraId="4CB74F05" w14:textId="77777777" w:rsidR="00336201" w:rsidRPr="009B004C" w:rsidRDefault="00336201" w:rsidP="00336201">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При цьому, вважаємо, що умовами, за яких оператор ринку може і повинен відмовити Стороні у відступленні (передачі) права грошової вимоги, мають бути:</w:t>
            </w:r>
          </w:p>
          <w:p w14:paraId="2F5F4277" w14:textId="77777777" w:rsidR="00336201" w:rsidRPr="009B004C" w:rsidRDefault="00336201" w:rsidP="00336201">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 xml:space="preserve">застосування до Сторони або третьої особи, на користь якої передаються відповідні права, включаючи їхніх кінцевих </w:t>
            </w:r>
            <w:proofErr w:type="spellStart"/>
            <w:r w:rsidRPr="009B004C">
              <w:rPr>
                <w:rFonts w:ascii="Times New Roman" w:hAnsi="Times New Roman" w:cs="Times New Roman"/>
                <w:i/>
                <w:sz w:val="24"/>
                <w:szCs w:val="24"/>
              </w:rPr>
              <w:t>бенефіціарних</w:t>
            </w:r>
            <w:proofErr w:type="spellEnd"/>
            <w:r w:rsidRPr="009B004C">
              <w:rPr>
                <w:rFonts w:ascii="Times New Roman" w:hAnsi="Times New Roman" w:cs="Times New Roman"/>
                <w:i/>
                <w:sz w:val="24"/>
                <w:szCs w:val="24"/>
              </w:rPr>
              <w:t xml:space="preserve"> власників та/або країни реєстрації, спеціальних економічних чи інших обмежувальних заходів (санкцій);</w:t>
            </w:r>
          </w:p>
          <w:p w14:paraId="7485AC4A" w14:textId="77777777" w:rsidR="00336201" w:rsidRPr="00DD76B6" w:rsidRDefault="00336201" w:rsidP="00336201">
            <w:pPr>
              <w:spacing w:after="0" w:line="240" w:lineRule="auto"/>
              <w:jc w:val="both"/>
              <w:rPr>
                <w:rFonts w:ascii="Times New Roman" w:hAnsi="Times New Roman" w:cs="Times New Roman"/>
                <w:i/>
                <w:sz w:val="24"/>
                <w:szCs w:val="24"/>
              </w:rPr>
            </w:pPr>
            <w:r w:rsidRPr="009B004C">
              <w:rPr>
                <w:rFonts w:ascii="Times New Roman" w:hAnsi="Times New Roman" w:cs="Times New Roman"/>
                <w:i/>
                <w:sz w:val="24"/>
                <w:szCs w:val="24"/>
              </w:rPr>
              <w:t>документальне підтвердження встановлення контролю за діяльністю Сторони або третьої особи, на користь якої передаються відповідні права, у значенні, наведеному у статті 1 Закону України «Про захист економічної конкуренції», резидентами держав, що здійснюють збройну агресію проти України, у значенні, наведеному у статті 1 Закону України «Про оборону України».</w:t>
            </w:r>
          </w:p>
        </w:tc>
      </w:tr>
    </w:tbl>
    <w:p w14:paraId="04DA5F62" w14:textId="77777777" w:rsidR="002B6D64" w:rsidRDefault="002B6D64" w:rsidP="00CC5124">
      <w:pPr>
        <w:spacing w:after="0" w:line="240" w:lineRule="auto"/>
      </w:pPr>
    </w:p>
    <w:p w14:paraId="4889F18B" w14:textId="77777777" w:rsidR="005F3A7C" w:rsidRDefault="005F3A7C" w:rsidP="00DD76B6">
      <w:pPr>
        <w:spacing w:before="100" w:beforeAutospacing="1" w:after="0" w:line="240" w:lineRule="auto"/>
        <w:jc w:val="both"/>
      </w:pPr>
      <w:r>
        <w:rPr>
          <w:rFonts w:ascii="Times New Roman" w:eastAsia="Times New Roman" w:hAnsi="Times New Roman" w:cs="Times New Roman"/>
          <w:sz w:val="28"/>
          <w:szCs w:val="28"/>
          <w:lang w:eastAsia="uk-UA"/>
        </w:rPr>
        <w:lastRenderedPageBreak/>
        <w:t>Генеральний директор АТ «Оператор ринку»</w:t>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t>Олександр ГАВВА</w:t>
      </w:r>
    </w:p>
    <w:sectPr w:rsidR="005F3A7C" w:rsidSect="005F3A7C">
      <w:headerReference w:type="default" r:id="rId8"/>
      <w:pgSz w:w="16838" w:h="11906" w:orient="landscape"/>
      <w:pgMar w:top="1417"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692AE" w14:textId="77777777" w:rsidR="00164FF4" w:rsidRDefault="00164FF4" w:rsidP="005F3A7C">
      <w:pPr>
        <w:spacing w:after="0" w:line="240" w:lineRule="auto"/>
      </w:pPr>
      <w:r>
        <w:separator/>
      </w:r>
    </w:p>
  </w:endnote>
  <w:endnote w:type="continuationSeparator" w:id="0">
    <w:p w14:paraId="5C24A3A9" w14:textId="77777777" w:rsidR="00164FF4" w:rsidRDefault="00164FF4" w:rsidP="005F3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F6A26" w14:textId="77777777" w:rsidR="00164FF4" w:rsidRDefault="00164FF4" w:rsidP="005F3A7C">
      <w:pPr>
        <w:spacing w:after="0" w:line="240" w:lineRule="auto"/>
      </w:pPr>
      <w:r>
        <w:separator/>
      </w:r>
    </w:p>
  </w:footnote>
  <w:footnote w:type="continuationSeparator" w:id="0">
    <w:p w14:paraId="708C10B6" w14:textId="77777777" w:rsidR="00164FF4" w:rsidRDefault="00164FF4" w:rsidP="005F3A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181791"/>
      <w:docPartObj>
        <w:docPartGallery w:val="Page Numbers (Top of Page)"/>
        <w:docPartUnique/>
      </w:docPartObj>
    </w:sdtPr>
    <w:sdtEndPr/>
    <w:sdtContent>
      <w:p w14:paraId="0801B096" w14:textId="77777777" w:rsidR="005F3A7C" w:rsidRDefault="005F3A7C">
        <w:pPr>
          <w:pStyle w:val="a5"/>
          <w:jc w:val="center"/>
        </w:pPr>
        <w:r>
          <w:fldChar w:fldCharType="begin"/>
        </w:r>
        <w:r>
          <w:instrText>PAGE   \* MERGEFORMAT</w:instrText>
        </w:r>
        <w:r>
          <w:fldChar w:fldCharType="separate"/>
        </w:r>
        <w:r w:rsidR="005F480A">
          <w:rPr>
            <w:noProof/>
          </w:rPr>
          <w:t>12</w:t>
        </w:r>
        <w:r>
          <w:fldChar w:fldCharType="end"/>
        </w:r>
      </w:p>
    </w:sdtContent>
  </w:sdt>
  <w:p w14:paraId="43E021DD" w14:textId="77777777" w:rsidR="005F3A7C" w:rsidRDefault="005F3A7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92188"/>
    <w:multiLevelType w:val="multilevel"/>
    <w:tmpl w:val="184EDEDE"/>
    <w:lvl w:ilvl="0">
      <w:start w:val="1"/>
      <w:numFmt w:val="decimal"/>
      <w:lvlText w:val="%1."/>
      <w:lvlJc w:val="left"/>
      <w:pPr>
        <w:ind w:left="360" w:hanging="360"/>
      </w:pPr>
      <w:rPr>
        <w:rFonts w:hint="default"/>
        <w:color w:val="000000"/>
        <w:sz w:val="28"/>
      </w:rPr>
    </w:lvl>
    <w:lvl w:ilvl="1">
      <w:start w:val="2"/>
      <w:numFmt w:val="decimal"/>
      <w:isLgl/>
      <w:lvlText w:val="%1.%2."/>
      <w:lvlJc w:val="left"/>
      <w:pPr>
        <w:ind w:left="985" w:hanging="810"/>
      </w:pPr>
      <w:rPr>
        <w:rFonts w:hint="default"/>
      </w:rPr>
    </w:lvl>
    <w:lvl w:ilvl="2">
      <w:start w:val="14"/>
      <w:numFmt w:val="decimal"/>
      <w:isLgl/>
      <w:lvlText w:val="%1.%2.%3."/>
      <w:lvlJc w:val="left"/>
      <w:pPr>
        <w:ind w:left="1160" w:hanging="810"/>
      </w:pPr>
      <w:rPr>
        <w:rFonts w:hint="default"/>
      </w:rPr>
    </w:lvl>
    <w:lvl w:ilvl="3">
      <w:start w:val="1"/>
      <w:numFmt w:val="decimal"/>
      <w:isLgl/>
      <w:lvlText w:val="%1.%2.%3.%4."/>
      <w:lvlJc w:val="left"/>
      <w:pPr>
        <w:ind w:left="1605"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850" w:hanging="1800"/>
      </w:pPr>
      <w:rPr>
        <w:rFonts w:hint="default"/>
      </w:rPr>
    </w:lvl>
    <w:lvl w:ilvl="7">
      <w:start w:val="1"/>
      <w:numFmt w:val="decimal"/>
      <w:isLgl/>
      <w:lvlText w:val="%1.%2.%3.%4.%5.%6.%7.%8."/>
      <w:lvlJc w:val="left"/>
      <w:pPr>
        <w:ind w:left="3025" w:hanging="1800"/>
      </w:pPr>
      <w:rPr>
        <w:rFonts w:hint="default"/>
      </w:rPr>
    </w:lvl>
    <w:lvl w:ilvl="8">
      <w:start w:val="1"/>
      <w:numFmt w:val="decimal"/>
      <w:isLgl/>
      <w:lvlText w:val="%1.%2.%3.%4.%5.%6.%7.%8.%9."/>
      <w:lvlJc w:val="left"/>
      <w:pPr>
        <w:ind w:left="35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545"/>
    <w:rsid w:val="000D6C42"/>
    <w:rsid w:val="00164FF4"/>
    <w:rsid w:val="001746F3"/>
    <w:rsid w:val="0017607C"/>
    <w:rsid w:val="00205067"/>
    <w:rsid w:val="00211717"/>
    <w:rsid w:val="00251545"/>
    <w:rsid w:val="00274893"/>
    <w:rsid w:val="002A0CE2"/>
    <w:rsid w:val="002B6D64"/>
    <w:rsid w:val="00336201"/>
    <w:rsid w:val="005F1F26"/>
    <w:rsid w:val="005F3A7C"/>
    <w:rsid w:val="005F480A"/>
    <w:rsid w:val="006E5C05"/>
    <w:rsid w:val="00800767"/>
    <w:rsid w:val="00804F85"/>
    <w:rsid w:val="0089157C"/>
    <w:rsid w:val="008F21D6"/>
    <w:rsid w:val="009B004C"/>
    <w:rsid w:val="00C07840"/>
    <w:rsid w:val="00C70A9A"/>
    <w:rsid w:val="00CC5124"/>
    <w:rsid w:val="00D713D3"/>
    <w:rsid w:val="00DD76B6"/>
    <w:rsid w:val="00E52E6E"/>
    <w:rsid w:val="00F661FB"/>
    <w:rsid w:val="00FE49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74D5C"/>
  <w15:chartTrackingRefBased/>
  <w15:docId w15:val="{FD287308-AB85-4FE2-8F58-5E302FCCD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154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1545"/>
    <w:pPr>
      <w:ind w:left="720"/>
      <w:contextualSpacing/>
    </w:pPr>
    <w:rPr>
      <w:lang w:val="ru-RU"/>
    </w:rPr>
  </w:style>
  <w:style w:type="character" w:customStyle="1" w:styleId="markedcontent">
    <w:name w:val="markedcontent"/>
    <w:basedOn w:val="a0"/>
    <w:rsid w:val="002A0CE2"/>
  </w:style>
  <w:style w:type="character" w:styleId="a4">
    <w:name w:val="Strong"/>
    <w:basedOn w:val="a0"/>
    <w:uiPriority w:val="22"/>
    <w:qFormat/>
    <w:rsid w:val="002A0CE2"/>
    <w:rPr>
      <w:b/>
      <w:bCs/>
    </w:rPr>
  </w:style>
  <w:style w:type="paragraph" w:styleId="a5">
    <w:name w:val="header"/>
    <w:basedOn w:val="a"/>
    <w:link w:val="a6"/>
    <w:uiPriority w:val="99"/>
    <w:unhideWhenUsed/>
    <w:rsid w:val="005F3A7C"/>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5F3A7C"/>
  </w:style>
  <w:style w:type="paragraph" w:styleId="a7">
    <w:name w:val="footer"/>
    <w:basedOn w:val="a"/>
    <w:link w:val="a8"/>
    <w:uiPriority w:val="99"/>
    <w:unhideWhenUsed/>
    <w:rsid w:val="005F3A7C"/>
    <w:pPr>
      <w:tabs>
        <w:tab w:val="center" w:pos="4819"/>
        <w:tab w:val="right" w:pos="9639"/>
      </w:tabs>
      <w:spacing w:after="0" w:line="240" w:lineRule="auto"/>
    </w:pPr>
  </w:style>
  <w:style w:type="character" w:customStyle="1" w:styleId="a8">
    <w:name w:val="Нижній колонтитул Знак"/>
    <w:basedOn w:val="a0"/>
    <w:link w:val="a7"/>
    <w:uiPriority w:val="99"/>
    <w:rsid w:val="005F3A7C"/>
  </w:style>
  <w:style w:type="character" w:customStyle="1" w:styleId="ui-provider">
    <w:name w:val="ui-provider"/>
    <w:basedOn w:val="a0"/>
    <w:rsid w:val="00DD7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21819</Words>
  <Characters>12438</Characters>
  <Application>Microsoft Office Word</Application>
  <DocSecurity>0</DocSecurity>
  <Lines>103</Lines>
  <Paragraphs>68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Цепкалова Тетяна</dc:creator>
  <cp:keywords/>
  <dc:description/>
  <cp:lastModifiedBy>Матора Анастасія</cp:lastModifiedBy>
  <cp:revision>2</cp:revision>
  <dcterms:created xsi:type="dcterms:W3CDTF">2024-10-01T06:08:00Z</dcterms:created>
  <dcterms:modified xsi:type="dcterms:W3CDTF">2024-10-01T06:08:00Z</dcterms:modified>
</cp:coreProperties>
</file>