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09" w:rsidRPr="00C51609" w:rsidRDefault="00DC6049"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00000" cy="1440000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4419" w:rsidRDefault="00254419" w:rsidP="00254419">
      <w:pPr>
        <w:autoSpaceDE w:val="0"/>
        <w:autoSpaceDN w:val="0"/>
        <w:adjustRightInd w:val="0"/>
        <w:spacing w:after="0"/>
        <w:ind w:left="11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до листа</w:t>
      </w:r>
    </w:p>
    <w:p w:rsidR="00254419" w:rsidRDefault="00254419" w:rsidP="00254419">
      <w:pPr>
        <w:autoSpaceDE w:val="0"/>
        <w:autoSpaceDN w:val="0"/>
        <w:adjustRightInd w:val="0"/>
        <w:spacing w:after="0"/>
        <w:ind w:left="11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 «Оператор ринку»</w:t>
      </w:r>
    </w:p>
    <w:p w:rsidR="00254419" w:rsidRDefault="00254419" w:rsidP="00254419">
      <w:pPr>
        <w:autoSpaceDE w:val="0"/>
        <w:autoSpaceDN w:val="0"/>
        <w:adjustRightInd w:val="0"/>
        <w:spacing w:after="0"/>
        <w:ind w:left="11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від___________№___________</w:t>
      </w:r>
    </w:p>
    <w:p w:rsidR="00254419" w:rsidRDefault="00254419" w:rsidP="0035426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5426C" w:rsidRDefault="0035426C" w:rsidP="0035426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5239">
        <w:rPr>
          <w:rFonts w:ascii="Times New Roman" w:hAnsi="Times New Roman" w:cs="Times New Roman"/>
          <w:sz w:val="28"/>
          <w:szCs w:val="28"/>
        </w:rPr>
        <w:t xml:space="preserve">Пропозиції </w:t>
      </w:r>
      <w:r>
        <w:rPr>
          <w:rFonts w:ascii="Times New Roman" w:hAnsi="Times New Roman" w:cs="Times New Roman"/>
          <w:sz w:val="28"/>
          <w:szCs w:val="28"/>
        </w:rPr>
        <w:t>АТ</w:t>
      </w:r>
      <w:r w:rsidRPr="00295239">
        <w:rPr>
          <w:rFonts w:ascii="Times New Roman" w:hAnsi="Times New Roman" w:cs="Times New Roman"/>
          <w:sz w:val="28"/>
          <w:szCs w:val="28"/>
        </w:rPr>
        <w:t xml:space="preserve"> «Оператор ринку» щодо змін до Правил ринку «на добу наперед» та внутрішньодобового ринку</w:t>
      </w:r>
    </w:p>
    <w:p w:rsidR="00254419" w:rsidRDefault="00254419" w:rsidP="0035426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(щодо приведення термінології у відповідність до Закону України «Про ринок електричної енергії»)</w:t>
      </w:r>
    </w:p>
    <w:p w:rsidR="0035426C" w:rsidRPr="00423E58" w:rsidRDefault="0035426C" w:rsidP="0035426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63"/>
        <w:gridCol w:w="5730"/>
        <w:gridCol w:w="3533"/>
      </w:tblGrid>
      <w:tr w:rsidR="0035426C" w:rsidRPr="004E1B07" w:rsidTr="00A95045">
        <w:trPr>
          <w:trHeight w:val="284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6C" w:rsidRPr="004E1B07" w:rsidRDefault="0035426C" w:rsidP="00062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t>Чинна редакція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6C" w:rsidRPr="004E1B07" w:rsidRDefault="0035426C" w:rsidP="00062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t>Пропозиція щодо змін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C" w:rsidRPr="004E1B07" w:rsidRDefault="0035426C" w:rsidP="00062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t>Обґрунтування</w:t>
            </w:r>
          </w:p>
        </w:tc>
      </w:tr>
      <w:tr w:rsidR="009501D1" w:rsidRPr="004E1B07" w:rsidTr="002B5B4F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D1" w:rsidRPr="004E1B07" w:rsidRDefault="009501D1" w:rsidP="00062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1D1">
              <w:rPr>
                <w:rFonts w:ascii="Times New Roman" w:hAnsi="Times New Roman" w:cs="Times New Roman"/>
                <w:b/>
                <w:sz w:val="24"/>
                <w:szCs w:val="24"/>
              </w:rPr>
              <w:t>І. Загальні положення</w:t>
            </w:r>
          </w:p>
        </w:tc>
      </w:tr>
      <w:tr w:rsidR="009501D1" w:rsidRPr="004E1B07" w:rsidTr="00A95045">
        <w:trPr>
          <w:trHeight w:val="284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D1" w:rsidRPr="004E1B07" w:rsidRDefault="009501D1" w:rsidP="00950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t>1.1. Визначення основних термінів та понять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D1" w:rsidRPr="004E1B07" w:rsidRDefault="009501D1" w:rsidP="00062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D1" w:rsidRPr="004E1B07" w:rsidRDefault="009501D1" w:rsidP="000624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426C" w:rsidRPr="004E1B07" w:rsidTr="00A95045">
        <w:trPr>
          <w:trHeight w:val="284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C" w:rsidRDefault="0035426C" w:rsidP="00062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t>1.1.5. У цих Правилах терміни вживаються в таких значеннях:</w:t>
            </w:r>
          </w:p>
          <w:p w:rsidR="0035426C" w:rsidRPr="004E1B07" w:rsidRDefault="0035426C" w:rsidP="00062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35426C" w:rsidRDefault="0035426C" w:rsidP="003542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426C">
              <w:rPr>
                <w:rFonts w:ascii="Times New Roman" w:hAnsi="Times New Roman" w:cs="Times New Roman"/>
                <w:sz w:val="24"/>
                <w:szCs w:val="24"/>
              </w:rPr>
              <w:t>гранична ціна продажу електричної енергії на РДН та ВДР (далі - гранична ціна) - ціна, що розрахована згідно з цими Правилами, що може бути запропонована учасником РДН/ВДР у заявці для продажу на РДН та ВДР у відповідний період доби;</w:t>
            </w:r>
          </w:p>
          <w:p w:rsidR="0035426C" w:rsidRPr="0035426C" w:rsidRDefault="0035426C" w:rsidP="003542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C" w:rsidRPr="004E1B07" w:rsidRDefault="0035426C" w:rsidP="00062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35426C" w:rsidRDefault="0035426C" w:rsidP="0006243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426C" w:rsidRDefault="0035426C" w:rsidP="0006243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426C" w:rsidRPr="004E1B07" w:rsidRDefault="0035426C" w:rsidP="0006243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</w:t>
            </w:r>
            <w:r w:rsidR="00B37A51">
              <w:rPr>
                <w:rFonts w:ascii="Times New Roman" w:hAnsi="Times New Roman" w:cs="Times New Roman"/>
                <w:b/>
                <w:sz w:val="24"/>
                <w:szCs w:val="24"/>
              </w:rPr>
              <w:t>ключ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ити.</w:t>
            </w:r>
          </w:p>
        </w:tc>
        <w:tc>
          <w:tcPr>
            <w:tcW w:w="1168" w:type="pct"/>
            <w:tcBorders>
              <w:left w:val="single" w:sz="4" w:space="0" w:color="auto"/>
              <w:right w:val="single" w:sz="4" w:space="0" w:color="auto"/>
            </w:tcBorders>
          </w:tcPr>
          <w:p w:rsidR="0035426C" w:rsidRPr="00254419" w:rsidRDefault="002B5B4F" w:rsidP="002B5B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4419">
              <w:rPr>
                <w:rFonts w:ascii="Times New Roman" w:hAnsi="Times New Roman" w:cs="Times New Roman"/>
                <w:i/>
                <w:sz w:val="24"/>
                <w:szCs w:val="24"/>
              </w:rPr>
              <w:t>Термін у Правилах РДН/ВДР не застосовується.</w:t>
            </w:r>
          </w:p>
        </w:tc>
      </w:tr>
      <w:tr w:rsidR="002B5B4F" w:rsidRPr="004E1B07" w:rsidTr="002B5B4F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4F" w:rsidRPr="00757CCC" w:rsidRDefault="00DC6049" w:rsidP="002B5B4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hyperlink r:id="rId8" w:tgtFrame="_blank" w:history="1">
              <w:r w:rsidR="002B5B4F" w:rsidRPr="002B5B4F">
                <w:rPr>
                  <w:rFonts w:ascii="Times New Roman" w:hAnsi="Times New Roman" w:cs="Times New Roman"/>
                  <w:i/>
                  <w:sz w:val="24"/>
                  <w:szCs w:val="24"/>
                </w:rPr>
                <w:t>Додаток 5</w:t>
              </w:r>
              <w:r w:rsidR="002B5B4F" w:rsidRPr="00757CCC">
                <w:rPr>
                  <w:rFonts w:ascii="Times New Roman" w:hAnsi="Times New Roman" w:cs="Times New Roman"/>
                  <w:i/>
                  <w:sz w:val="24"/>
                  <w:szCs w:val="24"/>
                </w:rPr>
                <w:br/>
              </w:r>
              <w:r w:rsidR="002B5B4F" w:rsidRPr="002B5B4F">
                <w:rPr>
                  <w:rFonts w:ascii="Times New Roman" w:hAnsi="Times New Roman" w:cs="Times New Roman"/>
                  <w:i/>
                  <w:sz w:val="24"/>
                  <w:szCs w:val="24"/>
                </w:rPr>
                <w:t>до Правил ринку "на добу наперед" та внутрішньодобового ринку</w:t>
              </w:r>
            </w:hyperlink>
          </w:p>
          <w:p w:rsidR="002B5B4F" w:rsidRPr="004E1B07" w:rsidRDefault="00DC6049" w:rsidP="002B5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="002B5B4F" w:rsidRPr="002B5B4F">
                <w:rPr>
                  <w:rFonts w:ascii="Times New Roman" w:hAnsi="Times New Roman" w:cs="Times New Roman"/>
                  <w:b/>
                  <w:sz w:val="24"/>
                  <w:szCs w:val="24"/>
                </w:rPr>
                <w:t>Порядок визначення ціни та обсягів купівлі-продажу електричної енергії на РДН</w:t>
              </w:r>
            </w:hyperlink>
          </w:p>
        </w:tc>
      </w:tr>
      <w:tr w:rsidR="009501D1" w:rsidRPr="004E1B07" w:rsidTr="00A95045">
        <w:trPr>
          <w:trHeight w:val="284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D1" w:rsidRPr="002B5B4F" w:rsidRDefault="00D81BCB" w:rsidP="002B5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B4F">
              <w:rPr>
                <w:rFonts w:ascii="Times New Roman" w:hAnsi="Times New Roman" w:cs="Times New Roman"/>
                <w:sz w:val="24"/>
                <w:szCs w:val="24"/>
              </w:rPr>
              <w:t xml:space="preserve">4.1. Завантажуються реєстри допущених до торгів для доби постачання заявок на продаж та заявок на купівлю, кроки заявок </w:t>
            </w:r>
            <w:proofErr w:type="spellStart"/>
            <w:r w:rsidRPr="002B5B4F">
              <w:rPr>
                <w:rFonts w:ascii="Times New Roman" w:hAnsi="Times New Roman" w:cs="Times New Roman"/>
                <w:sz w:val="24"/>
                <w:szCs w:val="24"/>
              </w:rPr>
              <w:t>агрегуються</w:t>
            </w:r>
            <w:proofErr w:type="spellEnd"/>
            <w:r w:rsidRPr="002B5B4F">
              <w:rPr>
                <w:rFonts w:ascii="Times New Roman" w:hAnsi="Times New Roman" w:cs="Times New Roman"/>
                <w:sz w:val="24"/>
                <w:szCs w:val="24"/>
              </w:rPr>
              <w:t>, сортуються та будуються криві сукупної пропозиції та сукупного попиту для визначення граничних цін.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D1" w:rsidRPr="004E1B07" w:rsidRDefault="002B5B4F" w:rsidP="00A950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B4F">
              <w:rPr>
                <w:rFonts w:ascii="Times New Roman" w:hAnsi="Times New Roman" w:cs="Times New Roman"/>
                <w:sz w:val="24"/>
                <w:szCs w:val="24"/>
              </w:rPr>
              <w:t xml:space="preserve">4.1. Завантажуються реєстри допущених до торгів для доби постачання заявок на продаж та заявок на купівлю, кроки заявок </w:t>
            </w:r>
            <w:proofErr w:type="spellStart"/>
            <w:r w:rsidRPr="002B5B4F">
              <w:rPr>
                <w:rFonts w:ascii="Times New Roman" w:hAnsi="Times New Roman" w:cs="Times New Roman"/>
                <w:sz w:val="24"/>
                <w:szCs w:val="24"/>
              </w:rPr>
              <w:t>агрегуються</w:t>
            </w:r>
            <w:proofErr w:type="spellEnd"/>
            <w:r w:rsidRPr="002B5B4F">
              <w:rPr>
                <w:rFonts w:ascii="Times New Roman" w:hAnsi="Times New Roman" w:cs="Times New Roman"/>
                <w:sz w:val="24"/>
                <w:szCs w:val="24"/>
              </w:rPr>
              <w:t xml:space="preserve">, сортуються та будуються криві сукупної пропозиції та сукупного попиту для визначення </w:t>
            </w:r>
            <w:r w:rsidR="00A95045" w:rsidRPr="00A950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ціни </w:t>
            </w:r>
            <w:r w:rsidR="00A950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 w:rsidR="00A95045" w:rsidRPr="00A95045">
              <w:rPr>
                <w:rFonts w:ascii="Times New Roman" w:hAnsi="Times New Roman" w:cs="Times New Roman"/>
                <w:b/>
                <w:sz w:val="24"/>
                <w:szCs w:val="24"/>
              </w:rPr>
              <w:t>РДН у точці їх перетину</w:t>
            </w:r>
            <w:r w:rsidRPr="002B5B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8" w:type="pct"/>
            <w:tcBorders>
              <w:left w:val="single" w:sz="4" w:space="0" w:color="auto"/>
              <w:right w:val="single" w:sz="4" w:space="0" w:color="auto"/>
            </w:tcBorders>
          </w:tcPr>
          <w:p w:rsidR="009501D1" w:rsidRPr="00A95045" w:rsidRDefault="002B5B4F" w:rsidP="00A9504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50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 метою уникнення колізії, пов’язаних із  </w:t>
            </w:r>
            <w:r w:rsidR="00A95045" w:rsidRPr="00A950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застосуванням терміну «граничні ціни», що має застосовуватися у значенні викладеному у перехідних положеннях Закону України </w:t>
            </w:r>
            <w:r w:rsidR="00A95045" w:rsidRPr="00A9504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«Про ринок електричної енергії».</w:t>
            </w:r>
          </w:p>
        </w:tc>
      </w:tr>
      <w:tr w:rsidR="00843424" w:rsidRPr="004E1B07" w:rsidTr="00A95045">
        <w:trPr>
          <w:trHeight w:val="284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24" w:rsidRPr="004E1B07" w:rsidRDefault="00843424" w:rsidP="008434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Чинна редакція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24" w:rsidRPr="004E1B07" w:rsidRDefault="00843424" w:rsidP="008434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t>Пропозиція щодо змін</w:t>
            </w:r>
          </w:p>
        </w:tc>
        <w:tc>
          <w:tcPr>
            <w:tcW w:w="1168" w:type="pct"/>
            <w:tcBorders>
              <w:left w:val="single" w:sz="4" w:space="0" w:color="auto"/>
              <w:right w:val="single" w:sz="4" w:space="0" w:color="auto"/>
            </w:tcBorders>
          </w:tcPr>
          <w:p w:rsidR="00843424" w:rsidRPr="004E1B07" w:rsidRDefault="00843424" w:rsidP="008434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07">
              <w:rPr>
                <w:rFonts w:ascii="Times New Roman" w:hAnsi="Times New Roman" w:cs="Times New Roman"/>
                <w:sz w:val="24"/>
                <w:szCs w:val="24"/>
              </w:rPr>
              <w:t>Обґрунтування</w:t>
            </w:r>
          </w:p>
        </w:tc>
      </w:tr>
      <w:tr w:rsidR="00843424" w:rsidRPr="004E1B07" w:rsidTr="002B5B4F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24" w:rsidRPr="002B5B4F" w:rsidRDefault="00843424" w:rsidP="008434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B5B4F">
              <w:rPr>
                <w:rFonts w:ascii="Times New Roman" w:hAnsi="Times New Roman" w:cs="Times New Roman"/>
                <w:i/>
                <w:sz w:val="24"/>
                <w:szCs w:val="24"/>
              </w:rPr>
              <w:t>Додаток 8</w:t>
            </w:r>
          </w:p>
          <w:p w:rsidR="00843424" w:rsidRPr="002B5B4F" w:rsidRDefault="00843424" w:rsidP="008434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B5B4F">
              <w:rPr>
                <w:rFonts w:ascii="Times New Roman" w:hAnsi="Times New Roman" w:cs="Times New Roman"/>
                <w:i/>
                <w:sz w:val="24"/>
                <w:szCs w:val="24"/>
              </w:rPr>
              <w:t>до Правил ринку «на добу наперед» та внутрішньодобового ринку</w:t>
            </w:r>
          </w:p>
          <w:p w:rsidR="00843424" w:rsidRPr="004E1B07" w:rsidRDefault="00843424" w:rsidP="00843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B4F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округлення значень на РДН</w:t>
            </w:r>
          </w:p>
        </w:tc>
      </w:tr>
      <w:tr w:rsidR="00843424" w:rsidRPr="004E1B07" w:rsidTr="00A95045">
        <w:trPr>
          <w:trHeight w:val="284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24" w:rsidRPr="00254419" w:rsidRDefault="00843424" w:rsidP="008434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419">
              <w:rPr>
                <w:rFonts w:ascii="Times New Roman" w:hAnsi="Times New Roman" w:cs="Times New Roman"/>
                <w:sz w:val="24"/>
                <w:szCs w:val="24"/>
              </w:rPr>
              <w:t>1. Суми платежів розраховані згідно з розділом IV Правил РДН/ВДР (без податку на додану вартість) по кожному учаснику РДН/ВДР окремо за куплену та продану на торгах на РДН електричну енергію виходячи з остаточно визначених граничних цін на РДН та обсягів купівлі-продажу.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24" w:rsidRPr="004E1B07" w:rsidRDefault="00843424" w:rsidP="008434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2B5B4F">
              <w:rPr>
                <w:rFonts w:ascii="Times New Roman" w:hAnsi="Times New Roman" w:cs="Times New Roman"/>
                <w:sz w:val="24"/>
                <w:szCs w:val="24"/>
              </w:rPr>
              <w:t xml:space="preserve">Суми платежів розраховані згідно з розділом IV Правил РДН/ВДР (без податку на додану вартість) по кожному учаснику РДН/ВДР окремо за куплену та продану на торгах на РДН електричну енергію виходячи з остаточно визначених </w:t>
            </w:r>
            <w:r w:rsidRPr="00A95045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t>граничних</w:t>
            </w:r>
            <w:r w:rsidRPr="002B5B4F">
              <w:rPr>
                <w:rFonts w:ascii="Times New Roman" w:hAnsi="Times New Roman" w:cs="Times New Roman"/>
                <w:sz w:val="24"/>
                <w:szCs w:val="24"/>
              </w:rPr>
              <w:t xml:space="preserve"> цін на РДН та обсягів купівлі-продажу.</w:t>
            </w:r>
          </w:p>
        </w:tc>
        <w:tc>
          <w:tcPr>
            <w:tcW w:w="1168" w:type="pct"/>
            <w:tcBorders>
              <w:left w:val="single" w:sz="4" w:space="0" w:color="auto"/>
              <w:right w:val="single" w:sz="4" w:space="0" w:color="auto"/>
            </w:tcBorders>
          </w:tcPr>
          <w:p w:rsidR="00843424" w:rsidRPr="00A95045" w:rsidRDefault="00843424" w:rsidP="0084342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5045">
              <w:rPr>
                <w:rFonts w:ascii="Times New Roman" w:hAnsi="Times New Roman" w:cs="Times New Roman"/>
                <w:i/>
                <w:sz w:val="24"/>
                <w:szCs w:val="24"/>
              </w:rPr>
              <w:t>З метою уникнення колізії, пов’язаних із  застосуванням терміну «граничні ціни», що має застосовуватися у значенні викладеному у перехідних положеннях Закону України «Про ринок електричної енергії».</w:t>
            </w:r>
          </w:p>
        </w:tc>
      </w:tr>
    </w:tbl>
    <w:p w:rsidR="00A23FA5" w:rsidRPr="00254419" w:rsidRDefault="00A23FA5" w:rsidP="002544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4419" w:rsidRPr="00254419" w:rsidRDefault="00254419" w:rsidP="002544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4419" w:rsidRPr="00254419" w:rsidRDefault="00254419" w:rsidP="002544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419">
        <w:rPr>
          <w:rFonts w:ascii="Times New Roman" w:hAnsi="Times New Roman" w:cs="Times New Roman"/>
          <w:sz w:val="28"/>
          <w:szCs w:val="28"/>
        </w:rPr>
        <w:t>В.о. генерального директора АТ «Оператор ринку»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Олександр ГАВВА</w:t>
      </w:r>
    </w:p>
    <w:sectPr w:rsidR="00254419" w:rsidRPr="00254419" w:rsidSect="00254419">
      <w:headerReference w:type="default" r:id="rId10"/>
      <w:pgSz w:w="16838" w:h="11906" w:orient="landscape"/>
      <w:pgMar w:top="567" w:right="851" w:bottom="226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049" w:rsidRDefault="00DC6049" w:rsidP="00254419">
      <w:pPr>
        <w:spacing w:after="0" w:line="240" w:lineRule="auto"/>
      </w:pPr>
      <w:r>
        <w:separator/>
      </w:r>
    </w:p>
  </w:endnote>
  <w:endnote w:type="continuationSeparator" w:id="0">
    <w:p w:rsidR="00DC6049" w:rsidRDefault="00DC6049" w:rsidP="00254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049" w:rsidRDefault="00DC6049" w:rsidP="00254419">
      <w:pPr>
        <w:spacing w:after="0" w:line="240" w:lineRule="auto"/>
      </w:pPr>
      <w:r>
        <w:separator/>
      </w:r>
    </w:p>
  </w:footnote>
  <w:footnote w:type="continuationSeparator" w:id="0">
    <w:p w:rsidR="00DC6049" w:rsidRDefault="00DC6049" w:rsidP="00254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3247699"/>
      <w:docPartObj>
        <w:docPartGallery w:val="Page Numbers (Top of Page)"/>
        <w:docPartUnique/>
      </w:docPartObj>
    </w:sdtPr>
    <w:sdtEndPr/>
    <w:sdtContent>
      <w:p w:rsidR="00254419" w:rsidRDefault="0025441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D4C">
          <w:rPr>
            <w:noProof/>
          </w:rPr>
          <w:t>2</w:t>
        </w:r>
        <w:r>
          <w:fldChar w:fldCharType="end"/>
        </w:r>
      </w:p>
    </w:sdtContent>
  </w:sdt>
  <w:p w:rsidR="00254419" w:rsidRDefault="0025441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24E24"/>
    <w:multiLevelType w:val="hybridMultilevel"/>
    <w:tmpl w:val="D21294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70332"/>
    <w:multiLevelType w:val="hybridMultilevel"/>
    <w:tmpl w:val="60C03310"/>
    <w:lvl w:ilvl="0" w:tplc="9CB8F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6C"/>
    <w:rsid w:val="000D4D4C"/>
    <w:rsid w:val="00254419"/>
    <w:rsid w:val="002B5B4F"/>
    <w:rsid w:val="0035426C"/>
    <w:rsid w:val="004D4CD1"/>
    <w:rsid w:val="00757CCC"/>
    <w:rsid w:val="00791826"/>
    <w:rsid w:val="00843424"/>
    <w:rsid w:val="009501D1"/>
    <w:rsid w:val="00A124EF"/>
    <w:rsid w:val="00A23FA5"/>
    <w:rsid w:val="00A95045"/>
    <w:rsid w:val="00B37A51"/>
    <w:rsid w:val="00D81BCB"/>
    <w:rsid w:val="00DC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B15A8-9B9C-4177-B4B7-0779736D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26C"/>
  </w:style>
  <w:style w:type="paragraph" w:styleId="3">
    <w:name w:val="heading 3"/>
    <w:basedOn w:val="a"/>
    <w:link w:val="30"/>
    <w:uiPriority w:val="9"/>
    <w:qFormat/>
    <w:rsid w:val="00757C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54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0">
    <w:name w:val="rvts0"/>
    <w:basedOn w:val="a0"/>
    <w:rsid w:val="0035426C"/>
  </w:style>
  <w:style w:type="character" w:customStyle="1" w:styleId="rvts15">
    <w:name w:val="rvts15"/>
    <w:basedOn w:val="a0"/>
    <w:rsid w:val="009501D1"/>
  </w:style>
  <w:style w:type="character" w:customStyle="1" w:styleId="30">
    <w:name w:val="Заголовок 3 Знак"/>
    <w:basedOn w:val="a0"/>
    <w:link w:val="3"/>
    <w:uiPriority w:val="9"/>
    <w:rsid w:val="00757CC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tl">
    <w:name w:val="tl"/>
    <w:basedOn w:val="a"/>
    <w:rsid w:val="00757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757CCC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D81BCB"/>
    <w:pPr>
      <w:spacing w:after="120" w:line="240" w:lineRule="auto"/>
      <w:ind w:left="720"/>
    </w:pPr>
    <w:rPr>
      <w:rFonts w:ascii="Times New Roman" w:eastAsia="Calibri" w:hAnsi="Times New Roman" w:cs="Calibri"/>
      <w:sz w:val="28"/>
      <w:lang w:val="ru-RU"/>
    </w:rPr>
  </w:style>
  <w:style w:type="paragraph" w:styleId="a6">
    <w:name w:val="Title"/>
    <w:basedOn w:val="a"/>
    <w:link w:val="a7"/>
    <w:uiPriority w:val="99"/>
    <w:qFormat/>
    <w:rsid w:val="00D81BCB"/>
    <w:pPr>
      <w:widowControl w:val="0"/>
      <w:tabs>
        <w:tab w:val="left" w:pos="2560"/>
      </w:tabs>
      <w:overflowPunct w:val="0"/>
      <w:autoSpaceDE w:val="0"/>
      <w:autoSpaceDN w:val="0"/>
      <w:adjustRightInd w:val="0"/>
      <w:spacing w:after="0" w:line="320" w:lineRule="exact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7">
    <w:name w:val="Назва Знак"/>
    <w:basedOn w:val="a0"/>
    <w:link w:val="a6"/>
    <w:uiPriority w:val="99"/>
    <w:rsid w:val="00D81BCB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2544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254419"/>
  </w:style>
  <w:style w:type="paragraph" w:styleId="aa">
    <w:name w:val="footer"/>
    <w:basedOn w:val="a"/>
    <w:link w:val="ab"/>
    <w:uiPriority w:val="99"/>
    <w:unhideWhenUsed/>
    <w:rsid w:val="002544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254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3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5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gk51251?ed=2022_02_11&amp;an=3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view/gk51251?ed=2022_02_11&amp;an=34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1752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 Анатоліївна</dc:creator>
  <cp:keywords/>
  <dc:description/>
  <cp:lastModifiedBy>Матора Анастасія Василівна</cp:lastModifiedBy>
  <cp:revision>2</cp:revision>
  <dcterms:created xsi:type="dcterms:W3CDTF">2022-09-23T11:34:00Z</dcterms:created>
  <dcterms:modified xsi:type="dcterms:W3CDTF">2022-09-23T11:34:00Z</dcterms:modified>
</cp:coreProperties>
</file>