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0E9" w:rsidRDefault="009D50E9" w:rsidP="009D50E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uk-UA"/>
        </w:rPr>
      </w:pPr>
      <w:r>
        <w:rPr>
          <w:rFonts w:ascii="Arial" w:eastAsia="Times New Roman" w:hAnsi="Arial" w:cs="Arial"/>
          <w:lang w:eastAsia="uk-UA"/>
        </w:rPr>
        <w:tab/>
      </w:r>
      <w:r>
        <w:rPr>
          <w:rFonts w:ascii="Arial" w:eastAsia="Times New Roman" w:hAnsi="Arial" w:cs="Arial"/>
          <w:lang w:eastAsia="uk-UA"/>
        </w:rPr>
        <w:tab/>
      </w:r>
      <w:r>
        <w:rPr>
          <w:rFonts w:ascii="Arial" w:eastAsia="Times New Roman" w:hAnsi="Arial" w:cs="Arial"/>
          <w:lang w:eastAsia="uk-UA"/>
        </w:rPr>
        <w:tab/>
      </w:r>
      <w:r>
        <w:rPr>
          <w:rFonts w:ascii="Arial" w:eastAsia="Times New Roman" w:hAnsi="Arial" w:cs="Arial"/>
          <w:lang w:eastAsia="uk-UA"/>
        </w:rPr>
        <w:tab/>
      </w:r>
      <w:r>
        <w:rPr>
          <w:rFonts w:ascii="Arial" w:eastAsia="Times New Roman" w:hAnsi="Arial" w:cs="Arial"/>
          <w:lang w:eastAsia="uk-UA"/>
        </w:rPr>
        <w:tab/>
      </w:r>
      <w:r>
        <w:rPr>
          <w:rFonts w:ascii="Arial" w:eastAsia="Times New Roman" w:hAnsi="Arial" w:cs="Arial"/>
          <w:lang w:eastAsia="uk-UA"/>
        </w:rPr>
        <w:tab/>
      </w:r>
      <w:r w:rsidR="00C573DB">
        <w:rPr>
          <w:rFonts w:ascii="Arial" w:eastAsia="Times New Roman" w:hAnsi="Arial" w:cs="Arial"/>
          <w:lang w:eastAsia="uk-UA"/>
        </w:rPr>
        <w:tab/>
      </w:r>
      <w:r w:rsidR="00C573DB">
        <w:rPr>
          <w:rFonts w:ascii="Arial" w:eastAsia="Times New Roman" w:hAnsi="Arial" w:cs="Arial"/>
          <w:lang w:eastAsia="uk-UA"/>
        </w:rPr>
        <w:tab/>
      </w:r>
      <w:r w:rsidR="00C573DB">
        <w:rPr>
          <w:rFonts w:ascii="Arial" w:eastAsia="Times New Roman" w:hAnsi="Arial" w:cs="Arial"/>
          <w:lang w:eastAsia="uk-UA"/>
        </w:rPr>
        <w:tab/>
      </w:r>
      <w:r w:rsidR="00C573DB">
        <w:rPr>
          <w:rFonts w:ascii="Arial" w:eastAsia="Times New Roman" w:hAnsi="Arial" w:cs="Arial"/>
          <w:lang w:eastAsia="uk-UA"/>
        </w:rPr>
        <w:tab/>
      </w:r>
      <w:r w:rsidR="00C573DB">
        <w:rPr>
          <w:rFonts w:ascii="Arial" w:eastAsia="Times New Roman" w:hAnsi="Arial" w:cs="Arial"/>
          <w:lang w:eastAsia="uk-UA"/>
        </w:rPr>
        <w:tab/>
      </w:r>
      <w:r w:rsidR="00C573DB">
        <w:rPr>
          <w:rFonts w:ascii="Arial" w:eastAsia="Times New Roman" w:hAnsi="Arial" w:cs="Arial"/>
          <w:lang w:eastAsia="uk-UA"/>
        </w:rPr>
        <w:tab/>
      </w:r>
      <w:r w:rsidR="00C573DB">
        <w:rPr>
          <w:rFonts w:ascii="Arial" w:eastAsia="Times New Roman" w:hAnsi="Arial" w:cs="Arial"/>
          <w:lang w:eastAsia="uk-UA"/>
        </w:rPr>
        <w:tab/>
      </w:r>
      <w:r w:rsidR="00C573DB">
        <w:rPr>
          <w:rFonts w:ascii="Arial" w:eastAsia="Times New Roman" w:hAnsi="Arial" w:cs="Arial"/>
          <w:lang w:eastAsia="uk-UA"/>
        </w:rPr>
        <w:tab/>
      </w:r>
      <w:r w:rsidR="00C573DB">
        <w:rPr>
          <w:rFonts w:ascii="Arial" w:eastAsia="Times New Roman" w:hAnsi="Arial" w:cs="Arial"/>
          <w:lang w:eastAsia="uk-UA"/>
        </w:rPr>
        <w:tab/>
      </w:r>
      <w:bookmarkStart w:id="0" w:name="_GoBack"/>
      <w:bookmarkEnd w:id="0"/>
      <w:r w:rsidR="00762837" w:rsidRPr="0080674E">
        <w:rPr>
          <w:rFonts w:ascii="Arial" w:eastAsia="Times New Roman" w:hAnsi="Arial" w:cs="Arial"/>
          <w:lang w:eastAsia="uk-UA"/>
        </w:rPr>
        <w:t>Додаток до листа ДП «Оператор ринку»</w:t>
      </w:r>
    </w:p>
    <w:p w:rsidR="00972CE0" w:rsidRDefault="009D50E9" w:rsidP="009D50E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uk-UA"/>
        </w:rPr>
      </w:pPr>
      <w:r>
        <w:rPr>
          <w:rFonts w:ascii="Arial" w:eastAsia="Times New Roman" w:hAnsi="Arial" w:cs="Arial"/>
          <w:lang w:eastAsia="uk-UA"/>
        </w:rPr>
        <w:tab/>
      </w:r>
      <w:r>
        <w:rPr>
          <w:rFonts w:ascii="Arial" w:eastAsia="Times New Roman" w:hAnsi="Arial" w:cs="Arial"/>
          <w:lang w:eastAsia="uk-UA"/>
        </w:rPr>
        <w:tab/>
      </w:r>
      <w:r>
        <w:rPr>
          <w:rFonts w:ascii="Arial" w:eastAsia="Times New Roman" w:hAnsi="Arial" w:cs="Arial"/>
          <w:lang w:eastAsia="uk-UA"/>
        </w:rPr>
        <w:tab/>
      </w:r>
      <w:r>
        <w:rPr>
          <w:rFonts w:ascii="Arial" w:eastAsia="Times New Roman" w:hAnsi="Arial" w:cs="Arial"/>
          <w:lang w:eastAsia="uk-UA"/>
        </w:rPr>
        <w:tab/>
      </w:r>
      <w:r>
        <w:rPr>
          <w:rFonts w:ascii="Arial" w:eastAsia="Times New Roman" w:hAnsi="Arial" w:cs="Arial"/>
          <w:lang w:eastAsia="uk-UA"/>
        </w:rPr>
        <w:tab/>
      </w:r>
      <w:r>
        <w:rPr>
          <w:rFonts w:ascii="Arial" w:eastAsia="Times New Roman" w:hAnsi="Arial" w:cs="Arial"/>
          <w:lang w:eastAsia="uk-UA"/>
        </w:rPr>
        <w:tab/>
      </w:r>
      <w:r>
        <w:rPr>
          <w:rFonts w:ascii="Arial" w:eastAsia="Times New Roman" w:hAnsi="Arial" w:cs="Arial"/>
          <w:lang w:eastAsia="uk-UA"/>
        </w:rPr>
        <w:tab/>
      </w:r>
      <w:r>
        <w:rPr>
          <w:rFonts w:ascii="Arial" w:eastAsia="Times New Roman" w:hAnsi="Arial" w:cs="Arial"/>
          <w:lang w:eastAsia="uk-UA"/>
        </w:rPr>
        <w:tab/>
      </w:r>
      <w:r>
        <w:rPr>
          <w:rFonts w:ascii="Arial" w:eastAsia="Times New Roman" w:hAnsi="Arial" w:cs="Arial"/>
          <w:lang w:eastAsia="uk-UA"/>
        </w:rPr>
        <w:tab/>
      </w:r>
      <w:r>
        <w:rPr>
          <w:rFonts w:ascii="Arial" w:eastAsia="Times New Roman" w:hAnsi="Arial" w:cs="Arial"/>
          <w:lang w:eastAsia="uk-UA"/>
        </w:rPr>
        <w:tab/>
      </w:r>
      <w:r>
        <w:rPr>
          <w:rFonts w:ascii="Arial" w:eastAsia="Times New Roman" w:hAnsi="Arial" w:cs="Arial"/>
          <w:lang w:eastAsia="uk-UA"/>
        </w:rPr>
        <w:tab/>
      </w:r>
      <w:r>
        <w:rPr>
          <w:rFonts w:ascii="Arial" w:eastAsia="Times New Roman" w:hAnsi="Arial" w:cs="Arial"/>
          <w:lang w:eastAsia="uk-UA"/>
        </w:rPr>
        <w:tab/>
      </w:r>
      <w:r>
        <w:rPr>
          <w:rFonts w:ascii="Arial" w:eastAsia="Times New Roman" w:hAnsi="Arial" w:cs="Arial"/>
          <w:lang w:eastAsia="uk-UA"/>
        </w:rPr>
        <w:tab/>
      </w:r>
      <w:r>
        <w:rPr>
          <w:rFonts w:ascii="Arial" w:eastAsia="Times New Roman" w:hAnsi="Arial" w:cs="Arial"/>
          <w:lang w:eastAsia="uk-UA"/>
        </w:rPr>
        <w:tab/>
      </w:r>
      <w:r>
        <w:rPr>
          <w:rFonts w:ascii="Arial" w:eastAsia="Times New Roman" w:hAnsi="Arial" w:cs="Arial"/>
          <w:lang w:eastAsia="uk-UA"/>
        </w:rPr>
        <w:tab/>
      </w:r>
      <w:r w:rsidR="00762837" w:rsidRPr="0080674E">
        <w:rPr>
          <w:rFonts w:ascii="Arial" w:eastAsia="Times New Roman" w:hAnsi="Arial" w:cs="Arial"/>
          <w:lang w:eastAsia="uk-UA"/>
        </w:rPr>
        <w:t xml:space="preserve">від </w:t>
      </w:r>
      <w:r>
        <w:rPr>
          <w:rFonts w:ascii="Arial" w:eastAsia="Times New Roman" w:hAnsi="Arial" w:cs="Arial"/>
          <w:lang w:eastAsia="uk-UA"/>
        </w:rPr>
        <w:t xml:space="preserve">27.07.2020 </w:t>
      </w:r>
      <w:r w:rsidR="00762837" w:rsidRPr="0080674E">
        <w:rPr>
          <w:rFonts w:ascii="Arial" w:eastAsia="Times New Roman" w:hAnsi="Arial" w:cs="Arial"/>
          <w:lang w:eastAsia="uk-UA"/>
        </w:rPr>
        <w:t xml:space="preserve"> № </w:t>
      </w:r>
      <w:r>
        <w:rPr>
          <w:rFonts w:ascii="Arial" w:eastAsia="Times New Roman" w:hAnsi="Arial" w:cs="Arial"/>
          <w:lang w:eastAsia="uk-UA"/>
        </w:rPr>
        <w:t>01/31-1722</w:t>
      </w:r>
    </w:p>
    <w:p w:rsidR="00762837" w:rsidRDefault="00762837" w:rsidP="00762837">
      <w:pPr>
        <w:spacing w:after="0" w:line="240" w:lineRule="auto"/>
        <w:jc w:val="right"/>
        <w:rPr>
          <w:rFonts w:cstheme="minorHAnsi"/>
          <w:sz w:val="28"/>
          <w:szCs w:val="28"/>
        </w:rPr>
      </w:pPr>
    </w:p>
    <w:p w:rsidR="00193FB2" w:rsidRDefault="00CF6EC7" w:rsidP="00EF5034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</w:t>
      </w:r>
      <w:r w:rsidR="00193FB2">
        <w:rPr>
          <w:rFonts w:cstheme="minorHAnsi"/>
          <w:sz w:val="28"/>
          <w:szCs w:val="28"/>
        </w:rPr>
        <w:t>ропозиці</w:t>
      </w:r>
      <w:r>
        <w:rPr>
          <w:rFonts w:cstheme="minorHAnsi"/>
          <w:sz w:val="28"/>
          <w:szCs w:val="28"/>
        </w:rPr>
        <w:t>ї</w:t>
      </w:r>
      <w:r w:rsidR="00193FB2">
        <w:rPr>
          <w:rFonts w:cstheme="minorHAnsi"/>
          <w:sz w:val="28"/>
          <w:szCs w:val="28"/>
        </w:rPr>
        <w:t xml:space="preserve"> </w:t>
      </w:r>
      <w:r w:rsidR="00EF5034">
        <w:rPr>
          <w:rFonts w:cstheme="minorHAnsi"/>
          <w:sz w:val="28"/>
          <w:szCs w:val="28"/>
        </w:rPr>
        <w:t xml:space="preserve">ДП «Оператор ринку» </w:t>
      </w:r>
      <w:r w:rsidR="00E51051">
        <w:rPr>
          <w:rFonts w:cstheme="minorHAnsi"/>
          <w:sz w:val="28"/>
          <w:szCs w:val="28"/>
        </w:rPr>
        <w:t>узгоджені з</w:t>
      </w:r>
      <w:r w:rsidR="00EF5034">
        <w:rPr>
          <w:rFonts w:cstheme="minorHAnsi"/>
          <w:sz w:val="28"/>
          <w:szCs w:val="28"/>
        </w:rPr>
        <w:t xml:space="preserve"> АТ «Ощадбанк» </w:t>
      </w:r>
      <w:r w:rsidR="00193FB2">
        <w:rPr>
          <w:rFonts w:cstheme="minorHAnsi"/>
          <w:sz w:val="28"/>
          <w:szCs w:val="28"/>
        </w:rPr>
        <w:t>щодо з</w:t>
      </w:r>
      <w:r w:rsidR="00193FB2" w:rsidRPr="00BA665B">
        <w:rPr>
          <w:rFonts w:cstheme="minorHAnsi"/>
          <w:sz w:val="28"/>
          <w:szCs w:val="28"/>
        </w:rPr>
        <w:t xml:space="preserve">мін до Правил </w:t>
      </w:r>
      <w:r w:rsidR="00193FB2" w:rsidRPr="00B9295E">
        <w:rPr>
          <w:rFonts w:cstheme="minorHAnsi"/>
          <w:sz w:val="28"/>
          <w:szCs w:val="28"/>
        </w:rPr>
        <w:t>ринку «на добу наперед» та внутрішньодобового ринку</w:t>
      </w:r>
      <w:r w:rsidR="00193FB2">
        <w:rPr>
          <w:rFonts w:cstheme="minorHAnsi"/>
          <w:sz w:val="28"/>
          <w:szCs w:val="28"/>
        </w:rPr>
        <w:t xml:space="preserve"> </w:t>
      </w:r>
      <w:r w:rsidR="00EF5034">
        <w:rPr>
          <w:rFonts w:cstheme="minorHAnsi"/>
          <w:sz w:val="28"/>
          <w:szCs w:val="28"/>
        </w:rPr>
        <w:t xml:space="preserve">в частині автоматизації сплати </w:t>
      </w:r>
      <w:r w:rsidR="00193FB2">
        <w:rPr>
          <w:rFonts w:cstheme="minorHAnsi"/>
          <w:sz w:val="28"/>
          <w:szCs w:val="28"/>
        </w:rPr>
        <w:t>фіксован</w:t>
      </w:r>
      <w:r w:rsidR="00EF5034">
        <w:rPr>
          <w:rFonts w:cstheme="minorHAnsi"/>
          <w:sz w:val="28"/>
          <w:szCs w:val="28"/>
        </w:rPr>
        <w:t>ого</w:t>
      </w:r>
      <w:r w:rsidR="00193FB2">
        <w:rPr>
          <w:rFonts w:cstheme="minorHAnsi"/>
          <w:sz w:val="28"/>
          <w:szCs w:val="28"/>
        </w:rPr>
        <w:t xml:space="preserve"> плат</w:t>
      </w:r>
      <w:r w:rsidR="00EF5034">
        <w:rPr>
          <w:rFonts w:cstheme="minorHAnsi"/>
          <w:sz w:val="28"/>
          <w:szCs w:val="28"/>
        </w:rPr>
        <w:t>ежу за участь у РДН/ВДР</w:t>
      </w:r>
      <w:r w:rsidR="00EF5034" w:rsidRPr="00EF5034">
        <w:rPr>
          <w:rFonts w:cstheme="minorHAnsi"/>
          <w:sz w:val="28"/>
          <w:szCs w:val="28"/>
        </w:rPr>
        <w:t xml:space="preserve"> </w:t>
      </w:r>
    </w:p>
    <w:p w:rsidR="00193FB2" w:rsidRPr="00B9295E" w:rsidRDefault="00193FB2" w:rsidP="00193F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240"/>
        <w:gridCol w:w="5103"/>
        <w:gridCol w:w="4820"/>
      </w:tblGrid>
      <w:tr w:rsidR="00CF6EC7" w:rsidRPr="005A4715" w:rsidTr="00CF6EC7">
        <w:tc>
          <w:tcPr>
            <w:tcW w:w="5240" w:type="dxa"/>
          </w:tcPr>
          <w:p w:rsidR="00CF6EC7" w:rsidRPr="005A4715" w:rsidRDefault="00CF6EC7" w:rsidP="00D912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A4715">
              <w:rPr>
                <w:rFonts w:cstheme="minorHAnsi"/>
                <w:sz w:val="24"/>
                <w:szCs w:val="24"/>
              </w:rPr>
              <w:t>Редакція Правил РДН/ВДР,</w:t>
            </w:r>
          </w:p>
          <w:p w:rsidR="00CF6EC7" w:rsidRPr="005A4715" w:rsidRDefault="00CF6EC7" w:rsidP="00D912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A4715">
              <w:rPr>
                <w:rFonts w:cstheme="minorHAnsi"/>
                <w:sz w:val="24"/>
                <w:szCs w:val="24"/>
              </w:rPr>
              <w:t>затверджена НКРЕКП</w:t>
            </w:r>
          </w:p>
        </w:tc>
        <w:tc>
          <w:tcPr>
            <w:tcW w:w="5103" w:type="dxa"/>
          </w:tcPr>
          <w:p w:rsidR="00CF6EC7" w:rsidRPr="00CF6EC7" w:rsidRDefault="00CF6EC7" w:rsidP="00EB2E1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CF6EC7">
              <w:rPr>
                <w:rFonts w:cstheme="minorHAnsi"/>
                <w:sz w:val="24"/>
                <w:szCs w:val="24"/>
              </w:rPr>
              <w:t>Пропозиції ДП «Оператор ринку» узгоджені з АТ «Ощадбанк»</w:t>
            </w:r>
          </w:p>
        </w:tc>
        <w:tc>
          <w:tcPr>
            <w:tcW w:w="4820" w:type="dxa"/>
          </w:tcPr>
          <w:p w:rsidR="00CF6EC7" w:rsidRPr="005A4715" w:rsidRDefault="00CF6EC7" w:rsidP="00D912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A4715">
              <w:rPr>
                <w:rFonts w:cstheme="minorHAnsi"/>
                <w:sz w:val="24"/>
                <w:szCs w:val="24"/>
              </w:rPr>
              <w:t>Обґрунтування</w:t>
            </w:r>
          </w:p>
        </w:tc>
      </w:tr>
      <w:tr w:rsidR="00CF6EC7" w:rsidRPr="005A4715" w:rsidTr="00CF6EC7">
        <w:tc>
          <w:tcPr>
            <w:tcW w:w="5240" w:type="dxa"/>
          </w:tcPr>
          <w:p w:rsidR="00CF6EC7" w:rsidRPr="005C7968" w:rsidRDefault="00CF6EC7" w:rsidP="005C7968">
            <w:pPr>
              <w:spacing w:after="0" w:line="240" w:lineRule="auto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5C7968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1.1.5. У цих Правилах терміни вживаються в таких значеннях:</w:t>
            </w:r>
          </w:p>
        </w:tc>
        <w:tc>
          <w:tcPr>
            <w:tcW w:w="5103" w:type="dxa"/>
          </w:tcPr>
          <w:p w:rsidR="00CF6EC7" w:rsidRPr="00CF6EC7" w:rsidRDefault="00CF6EC7" w:rsidP="00D912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:rsidR="00CF6EC7" w:rsidRPr="005A4715" w:rsidRDefault="00CF6EC7" w:rsidP="00D912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F6EC7" w:rsidRPr="005A4715" w:rsidTr="00CF6EC7">
        <w:tc>
          <w:tcPr>
            <w:tcW w:w="5240" w:type="dxa"/>
          </w:tcPr>
          <w:p w:rsidR="00CF6EC7" w:rsidRPr="005A4715" w:rsidRDefault="00CF6EC7" w:rsidP="00855AC6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6EC7" w:rsidRPr="00CF6EC7" w:rsidRDefault="00CF6EC7" w:rsidP="00855AC6">
            <w:pPr>
              <w:spacing w:after="0" w:line="240" w:lineRule="auto"/>
              <w:jc w:val="both"/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</w:pP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призупинення доступу до програмного забезпечення ОР з метою переказу з рахунків ескроу сум фіксованого платежу за участь  у РДН/ВДР – тимчасове зупинення доступу до програмного забезпечення ОР усіх учасників РДН/ВДР для забезпечення можливості визначення суми вільних від зобов’язань коштів на рахунках ескроу учасників  РДН/ВДР і подальшого переказу з рахунків ескроу сум фіксованого платежу за участь у РДН/ВДР та комісії уповноваженого банку;</w:t>
            </w:r>
          </w:p>
        </w:tc>
        <w:tc>
          <w:tcPr>
            <w:tcW w:w="4820" w:type="dxa"/>
          </w:tcPr>
          <w:p w:rsidR="00CF6EC7" w:rsidRDefault="00CF6EC7" w:rsidP="00855AC6">
            <w:pPr>
              <w:spacing w:after="0"/>
              <w:jc w:val="both"/>
              <w:rPr>
                <w:sz w:val="24"/>
                <w:szCs w:val="24"/>
              </w:rPr>
            </w:pPr>
            <w:r w:rsidRPr="005C7968">
              <w:rPr>
                <w:sz w:val="24"/>
                <w:szCs w:val="24"/>
              </w:rPr>
              <w:t>Додати після абзацу десятого пункту 1.1.5 визначення нового терміну</w:t>
            </w:r>
            <w:r>
              <w:rPr>
                <w:sz w:val="24"/>
                <w:szCs w:val="24"/>
              </w:rPr>
              <w:t>, що пов'язаний з автоматизацією процесу розрахунку за послуги ОР та уповноваженого банку.</w:t>
            </w:r>
          </w:p>
          <w:p w:rsidR="005D2759" w:rsidRDefault="005D2759" w:rsidP="00855AC6">
            <w:pPr>
              <w:spacing w:after="0"/>
              <w:jc w:val="both"/>
              <w:rPr>
                <w:sz w:val="24"/>
                <w:szCs w:val="24"/>
              </w:rPr>
            </w:pPr>
          </w:p>
          <w:p w:rsidR="005D2759" w:rsidRPr="005C7968" w:rsidRDefault="005D2759" w:rsidP="00855AC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CF6EC7" w:rsidRPr="005A4715" w:rsidTr="00CF6EC7">
        <w:tc>
          <w:tcPr>
            <w:tcW w:w="5240" w:type="dxa"/>
          </w:tcPr>
          <w:p w:rsidR="00CF6EC7" w:rsidRPr="00F2504E" w:rsidRDefault="00CF6EC7" w:rsidP="00855AC6">
            <w:pPr>
              <w:spacing w:after="0" w:line="240" w:lineRule="auto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8B0223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рахунок ескроу –</w:t>
            </w:r>
            <w:r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</w:t>
            </w:r>
            <w:r w:rsidRPr="008B0223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рахунок, відкритий учасником РДН/ВДР у визначеному ОР уповноваженому банку для акумулювання коштів, що ОР (бенефіціар)</w:t>
            </w:r>
            <w:r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</w:t>
            </w:r>
            <w:r w:rsidRPr="008B0223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використовує для розрахунку за куплену на РДН та ВДР електричну енергію, за</w:t>
            </w:r>
            <w:r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</w:t>
            </w:r>
            <w:r w:rsidRPr="008B0223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послугу ОР із здійснення операцій купівлі-продажу на РДН/ВДР, для повернення вільних від зобов’язань коштів учаснику РДН/ВДР та для сплати комісії</w:t>
            </w:r>
            <w:r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</w:t>
            </w:r>
            <w:r w:rsidRPr="008B0223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уповноваженого банку</w:t>
            </w: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;</w:t>
            </w:r>
          </w:p>
        </w:tc>
        <w:tc>
          <w:tcPr>
            <w:tcW w:w="5103" w:type="dxa"/>
          </w:tcPr>
          <w:p w:rsidR="00CF6EC7" w:rsidRPr="00CF6EC7" w:rsidRDefault="00CF6EC7" w:rsidP="00CF6EC7">
            <w:pPr>
              <w:spacing w:after="0" w:line="240" w:lineRule="auto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CF6EC7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рахунок ескроу – рахунок, відкритий учасником РДН/ВДР у визначеному ОР уповноваженому банку для акумулювання коштів, що </w:t>
            </w: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використовується для розрахунків з ОР (бенефіціаром)</w:t>
            </w:r>
            <w:r w:rsidRPr="00CF6EC7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за куплену на РДН та ВДР електричну енергію, </w:t>
            </w: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за послуги ОР</w:t>
            </w:r>
            <w:r w:rsidRPr="00CF6EC7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, для повернення вільних від зобов’язань коштів учаснику РДН/ВДР та для сплати комісії уповноваженого банку;</w:t>
            </w:r>
          </w:p>
        </w:tc>
        <w:tc>
          <w:tcPr>
            <w:tcW w:w="4820" w:type="dxa"/>
          </w:tcPr>
          <w:p w:rsidR="00CF6EC7" w:rsidRDefault="00CF6EC7" w:rsidP="00855AC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Редакційне виправлення у зв</w:t>
            </w:r>
            <w:r w:rsidRPr="00643F2C">
              <w:rPr>
                <w:rFonts w:eastAsiaTheme="minorEastAsia" w:cstheme="minorHAnsi"/>
                <w:bCs/>
                <w:sz w:val="24"/>
                <w:szCs w:val="24"/>
                <w:lang w:val="ru-RU" w:eastAsia="uk-UA"/>
              </w:rPr>
              <w:t>’</w:t>
            </w:r>
            <w:r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язку з </w:t>
            </w:r>
            <w:r>
              <w:rPr>
                <w:sz w:val="24"/>
                <w:szCs w:val="24"/>
              </w:rPr>
              <w:t>автоматизацією процесу розрахунку за послуги ОР та уповноваженого банку.</w:t>
            </w:r>
          </w:p>
          <w:p w:rsidR="00CF6EC7" w:rsidRPr="00643F2C" w:rsidRDefault="00CF6EC7" w:rsidP="00855AC6">
            <w:pPr>
              <w:spacing w:after="0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</w:tc>
      </w:tr>
      <w:tr w:rsidR="00CF6EC7" w:rsidRPr="005A4715" w:rsidTr="00CF6EC7">
        <w:tc>
          <w:tcPr>
            <w:tcW w:w="5240" w:type="dxa"/>
          </w:tcPr>
          <w:p w:rsidR="00CF6EC7" w:rsidRPr="00F2504E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2.2.1. Учасники РДН/ВДР відкривають і підтримують для розрахунків за куплену на </w:t>
            </w: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lastRenderedPageBreak/>
              <w:t>РДН/ВДР електричну енергію та для оплати послуг ОР із здійснення операцій купівлі-продажу на РДН/ВДР банківський рахунок (рахунок ескроу) в уповноваженому банку, визначеному ОР.</w:t>
            </w:r>
          </w:p>
        </w:tc>
        <w:tc>
          <w:tcPr>
            <w:tcW w:w="5103" w:type="dxa"/>
          </w:tcPr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CF6EC7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lastRenderedPageBreak/>
              <w:t xml:space="preserve">2.2.1. Учасники РДН/ВДР відкривають і підтримують для розрахунків за куплену на </w:t>
            </w:r>
            <w:r w:rsidRPr="00CF6EC7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lastRenderedPageBreak/>
              <w:t>РДН/ВДР електричну енергію та для оплати послуг ОР із здійснення операцій купівлі-продажу на РДН/ВДР банківський рахунок (рахунок ескроу) в уповноваженому банку, визначеному ОР.</w:t>
            </w:r>
          </w:p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Рахунок ескроу учасників РДН/ВДР використовується також для сплати сум фіксованого платежу за участь  у РДН/ВДР та комісії уповноваженого банку.</w:t>
            </w:r>
            <w:r w:rsidRPr="00CF6EC7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</w:t>
            </w:r>
          </w:p>
          <w:p w:rsidR="00CF6EC7" w:rsidRPr="00CF6EC7" w:rsidRDefault="00CF6EC7" w:rsidP="005D2759">
            <w:pPr>
              <w:spacing w:after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</w:pP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Учасники РДН/ВДР зобов’язані забезпечувати наявність на їхніх рахунках ескроу коштів у розмірі, не меншому від суми фіксованого платежу за участь у РДН/ВДР та комісії уповноваженого банку, визначених на відповідний календарний місяць з урахуванням податку на додану вартість, шляхом внесення необхідної суми коштів на свій рахунок ескроу не пізніше 5 числа кожного календарного місяця.</w:t>
            </w:r>
          </w:p>
        </w:tc>
        <w:tc>
          <w:tcPr>
            <w:tcW w:w="4820" w:type="dxa"/>
          </w:tcPr>
          <w:p w:rsidR="00CF6EC7" w:rsidRPr="00DD5BDE" w:rsidRDefault="00CF6EC7" w:rsidP="00855AC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 метою автоматизації процесу розрахунку за послуги ОР та уповноваженого банку.</w:t>
            </w:r>
          </w:p>
        </w:tc>
      </w:tr>
      <w:tr w:rsidR="00CF6EC7" w:rsidRPr="005A4715" w:rsidTr="00CF6EC7">
        <w:tc>
          <w:tcPr>
            <w:tcW w:w="5240" w:type="dxa"/>
          </w:tcPr>
          <w:p w:rsidR="00CF6EC7" w:rsidRPr="00F2504E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color w:val="365F91" w:themeColor="accent1" w:themeShade="BF"/>
                <w:sz w:val="24"/>
                <w:szCs w:val="24"/>
                <w:lang w:eastAsia="uk-UA"/>
              </w:rPr>
            </w:pP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lastRenderedPageBreak/>
              <w:t>2.2.4. ОР використовує доступ до рахунків ескроу учасників РДН/ВДР для оплати купленої на РДН/ВДР електричної енергії та послуг ОР із здійснення операцій  купівлі-продажу  на  РДН/ВДР,  а  також  для</w:t>
            </w:r>
            <w:r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</w:t>
            </w: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перевірки  дотримання учасниками  РДН/ВДР вимог щодо забезпечення  виконання  фінансових зобов’язань на РДН/ВДР, визначених пунктами 2.2.5 та 2.2.6 цієї глави.</w:t>
            </w:r>
          </w:p>
        </w:tc>
        <w:tc>
          <w:tcPr>
            <w:tcW w:w="5103" w:type="dxa"/>
          </w:tcPr>
          <w:p w:rsidR="00CF6EC7" w:rsidRPr="00CF6EC7" w:rsidRDefault="00CF6EC7" w:rsidP="00855AC6">
            <w:pPr>
              <w:spacing w:after="0"/>
              <w:jc w:val="both"/>
              <w:rPr>
                <w:sz w:val="24"/>
                <w:szCs w:val="24"/>
              </w:rPr>
            </w:pPr>
            <w:r w:rsidRPr="00CF6EC7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2.2.4. ОР використовує доступ до рахунків ескроу учасників РДН/ВДР для оплати купленої на РДН/ВДР електричної енергії </w:t>
            </w: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та послуг ОР</w:t>
            </w:r>
            <w:r w:rsidRPr="00CF6EC7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, а  також  для перевірки  дотримання учасниками  РДН/ВДР вимог щодо забезпечення  виконання  фінансових зобов’язань  на РДН/ВДР, визначених пунктами 2.2.5 та 2.2.6 цієї глави.</w:t>
            </w:r>
          </w:p>
        </w:tc>
        <w:tc>
          <w:tcPr>
            <w:tcW w:w="4820" w:type="dxa"/>
          </w:tcPr>
          <w:p w:rsidR="00CF6EC7" w:rsidRDefault="00CF6EC7" w:rsidP="00855AC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Редакційне виправлення у </w:t>
            </w:r>
            <w:r w:rsidRPr="00DD5BD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зв’язку</w:t>
            </w:r>
            <w:r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з </w:t>
            </w:r>
            <w:r>
              <w:rPr>
                <w:sz w:val="24"/>
                <w:szCs w:val="24"/>
              </w:rPr>
              <w:t>автоматизацією процесу розрахунку за послуги ОР.</w:t>
            </w:r>
          </w:p>
          <w:p w:rsidR="00CF6EC7" w:rsidRPr="00643F2C" w:rsidRDefault="00CF6EC7" w:rsidP="00855AC6">
            <w:pPr>
              <w:spacing w:after="0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</w:tc>
      </w:tr>
      <w:tr w:rsidR="00CF6EC7" w:rsidRPr="005A4715" w:rsidTr="00CF6EC7">
        <w:tc>
          <w:tcPr>
            <w:tcW w:w="5240" w:type="dxa"/>
          </w:tcPr>
          <w:p w:rsidR="00CF6EC7" w:rsidRPr="00F2504E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color w:val="365F91" w:themeColor="accent1" w:themeShade="BF"/>
                <w:sz w:val="24"/>
                <w:szCs w:val="24"/>
                <w:lang w:eastAsia="uk-UA"/>
              </w:rPr>
            </w:pP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2.2.5. Учасники РДН/ВДР, що мають намір купувати електричну енергію на РДН/ВДР, повинні забезпечити можливість оплати заявлених ними для купівлі на РДН/ВДР обсягів </w:t>
            </w: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lastRenderedPageBreak/>
              <w:t>електричної енергії шляхом внесення до початку торгів на РДН/ВДР на свій рахунок ескроу суми коштів, достатньої для покриття вартості купованої  електричної  енергії відповідно  до  заявки,  вартості  послуг  ОР із здійснення операцій  купівлі-продажу  на  РДН/ВДР  та комісії  уповноваженого банку (з урахуванням сум податку на додану вартість, які будуть включені до вартості електричної енергії та послуг).</w:t>
            </w:r>
          </w:p>
        </w:tc>
        <w:tc>
          <w:tcPr>
            <w:tcW w:w="5103" w:type="dxa"/>
          </w:tcPr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CF6EC7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lastRenderedPageBreak/>
              <w:t xml:space="preserve">2.2.5. Учасники РДН/ВДР, що мають намір купувати електричну енергію на РДН/ВДР, повинні забезпечити можливість оплати заявлених ними для купівлі на РДН/ВДР обсягів </w:t>
            </w:r>
            <w:r w:rsidRPr="00CF6EC7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lastRenderedPageBreak/>
              <w:t xml:space="preserve">електричної енергії шляхом внесення до початку торгів на РДН/ВДР на свій рахунок ескроу суми коштів, достатньої для покриття вартості купованої  електричної  енергії відповідно  до  заявки, </w:t>
            </w: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та </w:t>
            </w:r>
            <w:r w:rsidRPr="00CF6EC7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вартості  послуг  ОР із здійснення операцій  купівлі-продажу  на  РДН/ВДР  </w:t>
            </w:r>
            <w:r w:rsidRPr="00CF6EC7">
              <w:rPr>
                <w:rFonts w:eastAsiaTheme="minorEastAsia" w:cstheme="minorHAnsi"/>
                <w:b/>
                <w:bCs/>
                <w:strike/>
                <w:sz w:val="24"/>
                <w:szCs w:val="24"/>
                <w:lang w:eastAsia="uk-UA"/>
              </w:rPr>
              <w:t>та комісії  уповноваженого банку</w:t>
            </w: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CF6EC7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(з урахуванням сум податку на додану вартість, які будуть включені до вартості електричної енергії та послуг).</w:t>
            </w:r>
          </w:p>
        </w:tc>
        <w:tc>
          <w:tcPr>
            <w:tcW w:w="4820" w:type="dxa"/>
          </w:tcPr>
          <w:p w:rsidR="00CF6EC7" w:rsidRDefault="00CF6EC7" w:rsidP="00855AC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lastRenderedPageBreak/>
              <w:t>Редакційне виправлення у зв</w:t>
            </w:r>
            <w:r w:rsidRPr="00643F2C">
              <w:rPr>
                <w:rFonts w:eastAsiaTheme="minorEastAsia" w:cstheme="minorHAnsi"/>
                <w:bCs/>
                <w:sz w:val="24"/>
                <w:szCs w:val="24"/>
                <w:lang w:val="ru-RU" w:eastAsia="uk-UA"/>
              </w:rPr>
              <w:t>’</w:t>
            </w:r>
            <w:r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язку зі зміною концепції </w:t>
            </w:r>
            <w:r>
              <w:rPr>
                <w:sz w:val="24"/>
                <w:szCs w:val="24"/>
              </w:rPr>
              <w:t>розрахунків за послуги уповноваженого банку.</w:t>
            </w:r>
          </w:p>
          <w:p w:rsidR="00CF6EC7" w:rsidRPr="00F97CC3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</w:tc>
      </w:tr>
      <w:tr w:rsidR="00CF6EC7" w:rsidRPr="005A4715" w:rsidTr="00CF6EC7">
        <w:tc>
          <w:tcPr>
            <w:tcW w:w="5240" w:type="dxa"/>
          </w:tcPr>
          <w:p w:rsidR="00CF6EC7" w:rsidRPr="00F2504E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lastRenderedPageBreak/>
              <w:t>3.2.7. ОР проводить попередню перевірку о 11:30 годинідоби, що передує добі постачання, щодо зареєстрованих для відповідної доби постачання заявок на торги на РДН та з 11:30 до 12:00 автоматично здійснює перевірку щодо виконання таких умов:</w:t>
            </w:r>
          </w:p>
          <w:p w:rsidR="00CF6EC7" w:rsidRPr="00F2504E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1) учасник РДН/ВДР, що подав заявку, продовжує виконання зобов’язань за договором про врегулювання небалансів електричної енергії такого учасникаРДН/ВДР;</w:t>
            </w:r>
          </w:p>
          <w:p w:rsidR="00CF6EC7" w:rsidRPr="00F2504E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2) участь на РДН учасника РДН/ВДР, що подав заявку, на добу постачання не призупинена або не припинена;</w:t>
            </w:r>
          </w:p>
          <w:p w:rsidR="00CF6EC7" w:rsidRPr="00F2504E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3) договір про купівлю-продаж електричної енергії на РДН учасника РДН/ВДР, що подав заявку, є дійсним;</w:t>
            </w:r>
          </w:p>
          <w:p w:rsidR="00CF6EC7" w:rsidRPr="00F2504E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4) на рахунку ескроу учасника РДН/ВДР достатньо вільних від зобов’язань коштів для покриття:</w:t>
            </w:r>
          </w:p>
          <w:p w:rsidR="00CF6EC7" w:rsidRPr="00F2504E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у разі купівлі електричної енергії –</w:t>
            </w:r>
            <w:r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</w:t>
            </w: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вартості електричної енергії, заявленої учасником </w:t>
            </w: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lastRenderedPageBreak/>
              <w:t>РДН/ВДР</w:t>
            </w:r>
            <w:r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</w:t>
            </w: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для купівлі, вартості послуг ОР із здійснення операцій купівлі-продажу на РДН/ВДР, комісії уповноваженого банку (з урахуванням сум податку на додану вартість, які будуть включені до вартості електричної енергії та послуг);</w:t>
            </w:r>
          </w:p>
          <w:p w:rsidR="00CF6EC7" w:rsidRPr="00F2504E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у разі продажу електричної енергії –</w:t>
            </w:r>
            <w:r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</w:t>
            </w: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вартості послуг ОР із здійснення операцій купівлі-продажу на РДН/ВДР, комісії уповноваженого банку (з урахуванням сум податку на додану вартість, які будуть включені до вартості послуг);</w:t>
            </w:r>
          </w:p>
          <w:p w:rsidR="00CF6EC7" w:rsidRPr="00F2504E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5) заявлені учасником РДН/ВДР для продажу в торговій зоні обсяги електричної енергії не перевищують максимальний обсяг продажу електричної енергії на РДН, що визначається ОСП і надається ОР згідно з Правилами ринку;</w:t>
            </w:r>
          </w:p>
          <w:p w:rsidR="00CF6EC7" w:rsidRPr="00F2504E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6) ціни у заявках не перевищують порогових цін, встановлених для відповідних розрахункових періодів згідно з пунктом 3.1.6 глави 3.1 цього розділу.</w:t>
            </w:r>
          </w:p>
        </w:tc>
        <w:tc>
          <w:tcPr>
            <w:tcW w:w="5103" w:type="dxa"/>
          </w:tcPr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CF6EC7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2) участь </w:t>
            </w: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у РДН/ВДР</w:t>
            </w:r>
            <w:r w:rsidRPr="00CF6EC7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учасника РДН/ВДР, що подав заявку, на добу постачання не призупинена або не припинена;</w:t>
            </w:r>
          </w:p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CF6EC7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…</w:t>
            </w:r>
          </w:p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CF6EC7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4) на рахунку ескроу учасника РДН/ВДР достатньо вільних від зобов’язань коштів для покриття:</w:t>
            </w:r>
          </w:p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CF6EC7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у разі купівлі електричної енергії – вартості електричної енергії, заявленої учасником </w:t>
            </w:r>
            <w:r w:rsidRPr="00CF6EC7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lastRenderedPageBreak/>
              <w:t xml:space="preserve">РДН/ВДР для купівлі, </w:t>
            </w: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та</w:t>
            </w:r>
            <w:r w:rsidRPr="00CF6EC7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вартості послуг ОР із здійснення операцій купівлі-продажу на РДН/ВДР</w:t>
            </w:r>
            <w:r w:rsidRPr="00CF6EC7">
              <w:rPr>
                <w:rFonts w:eastAsiaTheme="minorEastAsia" w:cstheme="minorHAnsi"/>
                <w:b/>
                <w:bCs/>
                <w:strike/>
                <w:sz w:val="24"/>
                <w:szCs w:val="24"/>
                <w:lang w:eastAsia="uk-UA"/>
              </w:rPr>
              <w:t>, комісії уповноваженого банку</w:t>
            </w:r>
            <w:r w:rsidRPr="00CF6EC7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(з урахуванням сум податку на додану вартість, які будуть включені до вартості електричної енергії та послуг).</w:t>
            </w:r>
          </w:p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CF6EC7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у разі продажу електричної енергії – вартості послуг ОР із здійснення операцій купівлі-продажу на РДН/ВДР</w:t>
            </w:r>
            <w:r w:rsidRPr="00CF6EC7">
              <w:rPr>
                <w:rFonts w:eastAsiaTheme="minorEastAsia" w:cstheme="minorHAnsi"/>
                <w:b/>
                <w:bCs/>
                <w:strike/>
                <w:sz w:val="24"/>
                <w:szCs w:val="24"/>
                <w:lang w:eastAsia="uk-UA"/>
              </w:rPr>
              <w:t>, комісії уповноваженого банку</w:t>
            </w: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CF6EC7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(з урахуванням сум податку на додану вартість, які будуть включені до вартості послуг);</w:t>
            </w:r>
          </w:p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820" w:type="dxa"/>
          </w:tcPr>
          <w:p w:rsid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Редакційне виправлення.</w:t>
            </w:r>
          </w:p>
          <w:p w:rsid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Редакційне виправлення у зв</w:t>
            </w:r>
            <w:r w:rsidRPr="00643F2C">
              <w:rPr>
                <w:rFonts w:eastAsiaTheme="minorEastAsia" w:cstheme="minorHAnsi"/>
                <w:bCs/>
                <w:sz w:val="24"/>
                <w:szCs w:val="24"/>
                <w:lang w:val="ru-RU" w:eastAsia="uk-UA"/>
              </w:rPr>
              <w:t>’</w:t>
            </w:r>
            <w:r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язку зі зміною концепції </w:t>
            </w:r>
            <w:r>
              <w:rPr>
                <w:sz w:val="24"/>
                <w:szCs w:val="24"/>
              </w:rPr>
              <w:t>розрахунків за послуги уповноваженого банку.</w:t>
            </w:r>
          </w:p>
          <w:p w:rsidR="00CF6EC7" w:rsidRPr="00A8268B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</w:tc>
      </w:tr>
      <w:tr w:rsidR="00CF6EC7" w:rsidRPr="005A4715" w:rsidTr="00CF6EC7">
        <w:tc>
          <w:tcPr>
            <w:tcW w:w="5240" w:type="dxa"/>
          </w:tcPr>
          <w:p w:rsidR="00CF6EC7" w:rsidRPr="00AE4E4C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AE4E4C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lastRenderedPageBreak/>
              <w:t xml:space="preserve">3.5.2. Подання заявок на торги на ВДР неможливе під час технічного обслуговування системи. </w:t>
            </w:r>
          </w:p>
          <w:p w:rsidR="00CF6EC7" w:rsidRPr="00AE4E4C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AE4E4C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У випадку технічного обслуговування системи «закриттям воріт ВДР» для тих розрахункових періодів, для яких на час подання заявок система буде недоступною, буде передостання година до часу початку технічного обслуговування системи.</w:t>
            </w:r>
          </w:p>
          <w:p w:rsidR="00CF6EC7" w:rsidRPr="00367909" w:rsidRDefault="00CF6EC7" w:rsidP="00855AC6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AE4E4C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Відповідно часом «закриття воріт ВДР» для розрахункових періодів           20:00 – 23:00 при </w:t>
            </w:r>
            <w:r w:rsidRPr="00AE4E4C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lastRenderedPageBreak/>
              <w:t>плановому технічному обслуговуванні системи щовівторка буде 18:00 (за київським часом).</w:t>
            </w:r>
          </w:p>
        </w:tc>
        <w:tc>
          <w:tcPr>
            <w:tcW w:w="5103" w:type="dxa"/>
          </w:tcPr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CF6EC7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lastRenderedPageBreak/>
              <w:t xml:space="preserve">3.5.2. Подання заявок на торги на ВДР неможливе під час технічного обслуговування системи та </w:t>
            </w:r>
            <w:r w:rsidRPr="00CF6EC7">
              <w:rPr>
                <w:rFonts w:cs="Times New Roman"/>
                <w:b/>
                <w:sz w:val="24"/>
                <w:szCs w:val="24"/>
              </w:rPr>
              <w:t xml:space="preserve">під час </w:t>
            </w: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призупинення доступу до програмного забезпечення ОР з метою переказу з рахунків ескроу сум фіксованого платежу за участь у РДН/ВДР</w:t>
            </w:r>
            <w:r w:rsidRPr="00CF6EC7">
              <w:rPr>
                <w:rFonts w:cs="Times New Roman"/>
                <w:b/>
                <w:sz w:val="24"/>
                <w:szCs w:val="24"/>
              </w:rPr>
              <w:t xml:space="preserve">. </w:t>
            </w:r>
          </w:p>
          <w:p w:rsidR="00CF6EC7" w:rsidRPr="00CF6EC7" w:rsidRDefault="00CF6EC7" w:rsidP="00855AC6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F6EC7">
              <w:rPr>
                <w:rFonts w:cs="Times New Roman"/>
                <w:b/>
                <w:sz w:val="24"/>
                <w:szCs w:val="24"/>
              </w:rPr>
              <w:t xml:space="preserve">У таких випадках «закриттям воріт ВДР» для тих розрахункових періодів, для яких на час подання заявок система буде недоступною, буде передостання година до часу початку </w:t>
            </w:r>
            <w:r w:rsidRPr="00CF6EC7">
              <w:rPr>
                <w:rFonts w:cs="Times New Roman"/>
                <w:b/>
                <w:sz w:val="24"/>
                <w:szCs w:val="24"/>
              </w:rPr>
              <w:lastRenderedPageBreak/>
              <w:t>призупинення доступу до програмного забезпечення ОР.</w:t>
            </w:r>
          </w:p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CF6EC7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Відповідно часом «закриття воріт ВДР» для розрахункових періодів 20:00 – 23:00 при плановому технічному обслуговуванні системи щовівторка буде 18:00 (за київським часом).</w:t>
            </w:r>
          </w:p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CF6EC7">
              <w:rPr>
                <w:rFonts w:cs="Times New Roman"/>
                <w:b/>
                <w:sz w:val="24"/>
                <w:szCs w:val="24"/>
              </w:rPr>
              <w:t xml:space="preserve">Часом «закриття воріт ВДР» для розрахункового періоду 09:00 – 10:00 першого дня кожного календарного місяця при </w:t>
            </w: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призупиненні доступу до програмного забезпечення ОР з метою переказу з рахунків ескроу сум фіксованого платежу за участь у РДН/ВДР</w:t>
            </w:r>
            <w:r w:rsidRPr="00CF6EC7">
              <w:rPr>
                <w:rFonts w:cs="Times New Roman"/>
                <w:b/>
                <w:sz w:val="24"/>
                <w:szCs w:val="24"/>
              </w:rPr>
              <w:t xml:space="preserve"> є 07:00 (за київським часом) цієї ж доби.</w:t>
            </w:r>
          </w:p>
        </w:tc>
        <w:tc>
          <w:tcPr>
            <w:tcW w:w="4820" w:type="dxa"/>
          </w:tcPr>
          <w:p w:rsidR="00CF6EC7" w:rsidRPr="00877B69" w:rsidRDefault="00CF6EC7" w:rsidP="00855AC6">
            <w:pPr>
              <w:spacing w:after="0"/>
              <w:jc w:val="both"/>
              <w:rPr>
                <w:sz w:val="24"/>
                <w:szCs w:val="24"/>
              </w:rPr>
            </w:pPr>
            <w:r w:rsidRPr="00D57386">
              <w:rPr>
                <w:sz w:val="24"/>
                <w:szCs w:val="24"/>
              </w:rPr>
              <w:lastRenderedPageBreak/>
              <w:t xml:space="preserve">У </w:t>
            </w:r>
            <w:r w:rsidRPr="00D57386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зв’язку</w:t>
            </w:r>
            <w:r w:rsidRPr="00D57386">
              <w:rPr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 xml:space="preserve"> автоматизацією процесу розрахунку за послуги ОР та сплати комісії уповноваженого банку, необхідно буде на одну годину кожного місяця призупиняти торги на ВДР.</w:t>
            </w:r>
          </w:p>
        </w:tc>
      </w:tr>
      <w:tr w:rsidR="00CF6EC7" w:rsidRPr="005A4715" w:rsidTr="00CF6EC7">
        <w:tc>
          <w:tcPr>
            <w:tcW w:w="5240" w:type="dxa"/>
          </w:tcPr>
          <w:p w:rsidR="00CF6EC7" w:rsidRPr="00F2504E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lastRenderedPageBreak/>
              <w:t>3.5.4. ОР при надходженні заявок на торги на ВДР здійснює їх перевірку щодо виконання таких умов:</w:t>
            </w:r>
          </w:p>
          <w:p w:rsidR="00CF6EC7" w:rsidRPr="00F2504E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1) учасник РДН/ВДР, який подав заявку, продовжує виконання зобов’язань за договором про врегулювання небалансів електричної енергії такого учасника РДН/ВДР;</w:t>
            </w:r>
          </w:p>
          <w:p w:rsidR="00CF6EC7" w:rsidRPr="00F2504E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2) участь на ВДР учасника РДН/ВДР, що подав заявку, на добу постачання не призупинена та не припинена;</w:t>
            </w:r>
          </w:p>
          <w:p w:rsidR="00CF6EC7" w:rsidRPr="00F2504E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3) договір про купівлю-продаж електричної енергії на ВДР учасника РДН/ВДР, який подав заявку, є чинним;</w:t>
            </w:r>
          </w:p>
          <w:p w:rsidR="00CF6EC7" w:rsidRPr="00F2504E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4) заявка, сформована відповідно до Вимог до складання заявок;</w:t>
            </w:r>
          </w:p>
          <w:p w:rsidR="00CF6EC7" w:rsidRPr="00F2504E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lastRenderedPageBreak/>
              <w:t>5) на рахунку ескроу учасника РДН/ВДР достатньо вільних від зобов'язань коштів для покриття:</w:t>
            </w:r>
          </w:p>
          <w:p w:rsidR="00CF6EC7" w:rsidRPr="00F2504E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у разі купівлі електричної енергії – вартості електричної енергії, заявленої учасником РДН/ВДР для купівлі, вартості послуг ОР із здійснення операцій купівлі-продажу на РДН/ВДР, комісії уповноваженого банку (з урахуванням сум податку на додану вартість, які будуть включені до вартості електричної енергії та послуг);</w:t>
            </w:r>
          </w:p>
          <w:p w:rsidR="00CF6EC7" w:rsidRPr="00F2504E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у разі продажу електричної енергії – вартості послуг ОР із здійснення операцій купівлі-продажу на РДН/ВДР, комісії уповноваженого банку (з урахуванням сум податку на додану вартість, які будуть включені до вартості послуг);</w:t>
            </w:r>
          </w:p>
          <w:p w:rsidR="00CF6EC7" w:rsidRPr="00F2504E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6) заявлені учасником РДН/ВДР для продажу на ВДР обсяги електричної енергії відповідають максимальному обсягу продажу електричної енергії на РДН та ВДР, що визначається ОСП для відповідної доби постачання, з урахуванням обсягів купівлі-продажу електричної енергії за результатами торгів на РДН;</w:t>
            </w:r>
          </w:p>
          <w:p w:rsidR="00CF6EC7" w:rsidRPr="00F2504E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7) ціни у заявках не перевищують цін, встановлених для відповідних розрахункових періодів згідно з розділом V</w:t>
            </w:r>
            <w:r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</w:t>
            </w: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цих Правил.</w:t>
            </w:r>
          </w:p>
        </w:tc>
        <w:tc>
          <w:tcPr>
            <w:tcW w:w="5103" w:type="dxa"/>
          </w:tcPr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CF6EC7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2) участь </w:t>
            </w: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у РДН/ВДР</w:t>
            </w:r>
            <w:r w:rsidRPr="00CF6EC7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учасника РДН/ВДР, що подав заявку, на добу постачання не призупинена та не припинена;</w:t>
            </w:r>
          </w:p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CF6EC7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…</w:t>
            </w:r>
          </w:p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CF6EC7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lastRenderedPageBreak/>
              <w:t>5) на рахунку ескроу учасника РДН/ВДР достатньо вільних від зобов'язань коштів для покриття:</w:t>
            </w:r>
          </w:p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CF6EC7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у разі купівлі електричної енергії – вартості електричної енергії, заявленої учасником РДН/ВДР для купівлі, </w:t>
            </w: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та</w:t>
            </w:r>
            <w:r w:rsidRPr="00CF6EC7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вартості послуг ОР із здійснення операцій купівлі-продажу на РДН/ВДР</w:t>
            </w:r>
            <w:r w:rsidRPr="00CF6EC7">
              <w:rPr>
                <w:rFonts w:eastAsiaTheme="minorEastAsia" w:cstheme="minorHAnsi"/>
                <w:b/>
                <w:bCs/>
                <w:strike/>
                <w:sz w:val="24"/>
                <w:szCs w:val="24"/>
                <w:lang w:eastAsia="uk-UA"/>
              </w:rPr>
              <w:t>, комісії уповноваженого банку</w:t>
            </w:r>
            <w:r w:rsidRPr="00CF6EC7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(з урахуванням сум податку на додану вартість, які будуть включені до вартості електричної енергії та послуг);</w:t>
            </w:r>
          </w:p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CF6EC7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у разі продажу електричної енергії – вартості послуг ОР із здійснення операцій купівлі-продажу на РДН/ВДР</w:t>
            </w:r>
            <w:r w:rsidRPr="00CF6EC7">
              <w:rPr>
                <w:rFonts w:eastAsiaTheme="minorEastAsia" w:cstheme="minorHAnsi"/>
                <w:b/>
                <w:bCs/>
                <w:strike/>
                <w:sz w:val="24"/>
                <w:szCs w:val="24"/>
                <w:lang w:eastAsia="uk-UA"/>
              </w:rPr>
              <w:t>, комісії уповноваженого банку</w:t>
            </w:r>
            <w:r w:rsidRPr="00CF6EC7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(з урахуванням сум податку на додану вартість, які будуть включені до вартості послуг);</w:t>
            </w:r>
          </w:p>
          <w:p w:rsidR="00CF6EC7" w:rsidRPr="00CF6EC7" w:rsidRDefault="00CF6EC7" w:rsidP="00855AC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Редакційне виправлення.</w:t>
            </w:r>
          </w:p>
          <w:p w:rsid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CF6EC7" w:rsidRPr="005A4715" w:rsidRDefault="00CF6EC7" w:rsidP="00855AC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lastRenderedPageBreak/>
              <w:t>Редакційне виправлення у зв</w:t>
            </w:r>
            <w:r w:rsidRPr="00643F2C">
              <w:rPr>
                <w:rFonts w:eastAsiaTheme="minorEastAsia" w:cstheme="minorHAnsi"/>
                <w:bCs/>
                <w:sz w:val="24"/>
                <w:szCs w:val="24"/>
                <w:lang w:val="ru-RU" w:eastAsia="uk-UA"/>
              </w:rPr>
              <w:t>’</w:t>
            </w:r>
            <w:r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язку зі зміною концепції </w:t>
            </w:r>
            <w:r>
              <w:rPr>
                <w:sz w:val="24"/>
                <w:szCs w:val="24"/>
              </w:rPr>
              <w:t>розрахунків за послуги уповноваженого банку.</w:t>
            </w:r>
          </w:p>
        </w:tc>
      </w:tr>
      <w:tr w:rsidR="00CF6EC7" w:rsidRPr="005A4715" w:rsidTr="00CF6EC7">
        <w:tc>
          <w:tcPr>
            <w:tcW w:w="5240" w:type="dxa"/>
          </w:tcPr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5A4715">
              <w:rPr>
                <w:rFonts w:cs="Times New Roman"/>
                <w:sz w:val="24"/>
                <w:szCs w:val="24"/>
              </w:rPr>
              <w:lastRenderedPageBreak/>
              <w:t xml:space="preserve">4.4.4. Фіксований платіж за участь на РДН/ВДР оплачується щомісяця у вигляді повної попередньої оплати. ОР у перший робочий день кожного календарного місяця надає учасникам РДН/ВДР рахунки на сплату фіксованого платежу </w:t>
            </w:r>
            <w:r w:rsidRPr="005A4715">
              <w:rPr>
                <w:rFonts w:cs="Times New Roman"/>
                <w:sz w:val="24"/>
                <w:szCs w:val="24"/>
              </w:rPr>
              <w:lastRenderedPageBreak/>
              <w:t>за участь на РДН/ВДР за відповідний календарний місяць.</w:t>
            </w: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Pr="005A4715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Pr="005A4715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5A4715">
              <w:rPr>
                <w:rFonts w:cs="Times New Roman"/>
                <w:sz w:val="24"/>
                <w:szCs w:val="24"/>
              </w:rPr>
              <w:t>ОРнадає новому учаснику РДН/ВДР рахунок на сплату фіксованого платежу у перший робочий день, наступний після дати укладення договору про участь у РДН та ВДР.</w:t>
            </w: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5A4715">
              <w:rPr>
                <w:rFonts w:cs="Times New Roman"/>
                <w:sz w:val="24"/>
                <w:szCs w:val="24"/>
              </w:rPr>
              <w:t>У випадках, коли набуття, відновлення, призупинення або припинення участі у РДН/ВДР відбулося не з першого числа календарного місяця, оплата фіксованого платежу за участь у РДН/ВДР здійснюється у повному обсязі (за повний місяць).</w:t>
            </w: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Pr="005A4715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6EC7" w:rsidRPr="00CF6EC7" w:rsidRDefault="00CF6EC7" w:rsidP="00855AC6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F6EC7">
              <w:rPr>
                <w:rFonts w:cs="Times New Roman"/>
                <w:sz w:val="24"/>
                <w:szCs w:val="24"/>
              </w:rPr>
              <w:lastRenderedPageBreak/>
              <w:t xml:space="preserve">4.4.4. Фіксований платіж за участь у РДН/ВДР </w:t>
            </w:r>
            <w:r w:rsidRPr="00CF6EC7">
              <w:rPr>
                <w:rFonts w:cs="Times New Roman"/>
                <w:b/>
                <w:sz w:val="24"/>
                <w:szCs w:val="24"/>
              </w:rPr>
              <w:t>сплачується</w:t>
            </w:r>
            <w:r w:rsidRPr="00CF6EC7">
              <w:rPr>
                <w:rFonts w:cs="Times New Roman"/>
                <w:sz w:val="24"/>
                <w:szCs w:val="24"/>
              </w:rPr>
              <w:t xml:space="preserve"> </w:t>
            </w:r>
            <w:r w:rsidRPr="00CF6EC7">
              <w:rPr>
                <w:rFonts w:cs="Times New Roman"/>
                <w:strike/>
                <w:sz w:val="24"/>
                <w:szCs w:val="24"/>
              </w:rPr>
              <w:t>щомісяця, у вигляді повної попередньої оплати</w:t>
            </w:r>
            <w:r w:rsidRPr="00CF6EC7">
              <w:rPr>
                <w:rFonts w:cs="Times New Roman"/>
                <w:b/>
                <w:sz w:val="24"/>
                <w:szCs w:val="24"/>
              </w:rPr>
              <w:t xml:space="preserve"> шляхом переказу з рахунку ескроу учасника РДН/ВДР відповідної суми коштів за інформацією про розрахунки за </w:t>
            </w:r>
            <w:r w:rsidRPr="00CF6EC7">
              <w:rPr>
                <w:rFonts w:cs="Times New Roman"/>
                <w:b/>
                <w:sz w:val="24"/>
                <w:szCs w:val="24"/>
              </w:rPr>
              <w:lastRenderedPageBreak/>
              <w:t xml:space="preserve">надання послуг, наданою ОР уповноваженому банку у перший день календарного місяця. </w:t>
            </w:r>
          </w:p>
          <w:p w:rsidR="00CF6EC7" w:rsidRPr="00CF6EC7" w:rsidRDefault="00CF6EC7" w:rsidP="00855AC6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</w:pP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ОР у перший день кожного календарного місяця:</w:t>
            </w:r>
          </w:p>
          <w:p w:rsidR="00CF6EC7" w:rsidRPr="00CF6EC7" w:rsidRDefault="00CF6EC7" w:rsidP="00167363">
            <w:pPr>
              <w:spacing w:after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</w:pP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- надає учасникам РДН/ВДР рахунки на сплату фіксованого платежу за участь у РДН/ВДР за відповідний календарний місяць;</w:t>
            </w:r>
          </w:p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</w:pP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- з 7:00 до 8:00 призупиняє доступ до програмного забезпечення ОР усіх учасників РДН/ВДР для визначення вільних від зобов’язань коштів на рахунках ескроу учасників РДН/ВДР;</w:t>
            </w:r>
          </w:p>
          <w:p w:rsidR="00CF6EC7" w:rsidRPr="00CF6EC7" w:rsidRDefault="00CF6EC7" w:rsidP="00EB2E12">
            <w:pPr>
              <w:spacing w:after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</w:pP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- до 7:30 формує та надає уповноваженому банку </w:t>
            </w:r>
            <w:r w:rsidRPr="00CF6EC7">
              <w:rPr>
                <w:rFonts w:cs="Times New Roman"/>
                <w:b/>
                <w:sz w:val="24"/>
                <w:szCs w:val="24"/>
              </w:rPr>
              <w:t>інформацію про розрахунки за надання послуг</w:t>
            </w: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для переказу з рахунків ескроу учасників РДН/ВДР сум коштів у розмірі фіксованого платежу за участь у РДН/ВДР (з урахуванням податку на додану вартість), нарахованих за календарний місяць, та суми заборгованості (простроченого платежу) за фіксованим платежем за участь у РДН/ВДР за попередні місяці (за наявності такої заборгованості). </w:t>
            </w:r>
          </w:p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</w:pP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Уповноважений банк після отримання від ОР </w:t>
            </w:r>
            <w:r w:rsidRPr="00CF6EC7">
              <w:rPr>
                <w:rFonts w:cs="Times New Roman"/>
                <w:b/>
                <w:sz w:val="24"/>
                <w:szCs w:val="24"/>
              </w:rPr>
              <w:t>інформації про розрахунки за надання послуг</w:t>
            </w: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 з 7:30 до 8:00 першого дня календарного місяця здійснює переказ з рахунків ескроу учасників РДН/ВДР сум коштів в межах вільного залишку та у розмірі належних до </w:t>
            </w: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lastRenderedPageBreak/>
              <w:t xml:space="preserve">сплати комісії уповноваженого банку та фіксованого платежу за участь у РДН/ВДР. </w:t>
            </w:r>
          </w:p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/>
                <w:bCs/>
                <w:strike/>
                <w:sz w:val="24"/>
                <w:szCs w:val="24"/>
                <w:lang w:eastAsia="uk-UA"/>
              </w:rPr>
            </w:pP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У разі неможливості з технічних причин виконати з 7:30 до 8:00 першого дня календарного місяця переказ коштів з рахунків ескроу учасників РДН/ВДР, ОР повинен повідомити учасникам РДН/ВДР на своєму вебсайті нову дату та час для призупинення доступу до програмного забезпечення ОР </w:t>
            </w:r>
          </w:p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</w:pP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Якщо після проведення уповноваженим банком вищезазначеного переказу коштів у учасника РДН/ВДР залишаться повністю або частково неоплаченими суми комісії уповноваженого банку та/або фіксованого платежу за участь у РДН/ВДР за відповідний календарний місяць, уповноважений банк здійснює їх переказ з рахунку ескроу відповідного учасника РДН/ВДР при наступних поповненнях такого рахунку до повного погашення належної до сплати заборгованості, в тому числі але не виключно, в перший календарний день місяця.</w:t>
            </w:r>
          </w:p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</w:pP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З шостого дня календарного місяця повністю або частково неоплачена сума фіксованого платежу за участь у РДН/ВДР, нарахована за відповідний календарний місяць, вважається заборгованістю (простроченим платежем).</w:t>
            </w:r>
          </w:p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</w:pP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Якщо за результатами вищезазначених розрахунків у учасника РДН/ВДР залишиться заборгованість (прострочений платіж) щодо </w:t>
            </w: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lastRenderedPageBreak/>
              <w:t xml:space="preserve">фіксованого платежу за участь у РДН/ВДР, ОР враховує її суму при формуванні </w:t>
            </w:r>
            <w:r w:rsidRPr="00CF6EC7">
              <w:rPr>
                <w:rFonts w:cs="Times New Roman"/>
                <w:b/>
                <w:sz w:val="24"/>
                <w:szCs w:val="24"/>
              </w:rPr>
              <w:t>інформації про розрахунки за надання послуг</w:t>
            </w: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на наступний календарний місяць.</w:t>
            </w:r>
          </w:p>
          <w:p w:rsidR="00CF6EC7" w:rsidRPr="00CF6EC7" w:rsidRDefault="00CF6EC7" w:rsidP="00855AC6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F6EC7">
              <w:rPr>
                <w:rFonts w:cs="Times New Roman"/>
                <w:sz w:val="24"/>
                <w:szCs w:val="24"/>
              </w:rPr>
              <w:t xml:space="preserve">У випадках, коли набуття, </w:t>
            </w:r>
            <w:r w:rsidRPr="00CF6EC7">
              <w:rPr>
                <w:rFonts w:cs="Times New Roman"/>
                <w:b/>
                <w:sz w:val="24"/>
                <w:szCs w:val="24"/>
              </w:rPr>
              <w:t>поновлення</w:t>
            </w:r>
            <w:r w:rsidRPr="00CF6EC7">
              <w:rPr>
                <w:rFonts w:cs="Times New Roman"/>
                <w:sz w:val="24"/>
                <w:szCs w:val="24"/>
              </w:rPr>
              <w:t xml:space="preserve">, призупинення або припинення участі у РДН/ВДР відбулося не з першого числа календарного місяця, оплата фіксованого платежу за участь у РДН/ВДР </w:t>
            </w:r>
            <w:r w:rsidRPr="00CF6EC7">
              <w:rPr>
                <w:rFonts w:cs="Times New Roman"/>
                <w:b/>
                <w:sz w:val="24"/>
                <w:szCs w:val="24"/>
              </w:rPr>
              <w:t>за цей місяць</w:t>
            </w:r>
            <w:r w:rsidRPr="00CF6EC7">
              <w:rPr>
                <w:rFonts w:cs="Times New Roman"/>
                <w:sz w:val="24"/>
                <w:szCs w:val="24"/>
              </w:rPr>
              <w:t xml:space="preserve"> здійснюється у повному обсязі (за повний місяць)</w:t>
            </w:r>
            <w:r w:rsidRPr="00CF6EC7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CF6EC7" w:rsidRPr="00CF6EC7" w:rsidRDefault="00CF6EC7" w:rsidP="00855AC6">
            <w:pPr>
              <w:spacing w:after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</w:pP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У разі, коли набуття або поновлення призупиненої за ініціативи учасника РДН/ВДР участі у РДН/ВДР відбулося не з першого числа календарного місяця, оплата фіксованого платежу за участь у РДН/ВДР здійснюється</w:t>
            </w:r>
            <w:r w:rsidRPr="00CF6EC7">
              <w:rPr>
                <w:rFonts w:cs="Times New Roman"/>
                <w:sz w:val="24"/>
                <w:szCs w:val="24"/>
              </w:rPr>
              <w:t xml:space="preserve"> </w:t>
            </w: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на підставі рахунку, що надається ОР учаснику РДН/ВДР у перший робочий день, наступний після дати укладення договору про участь у РДН та ВДР або поновлення участі у РДН/ВДР, з поточного рахунку учасника РДН/ВДР.</w:t>
            </w:r>
          </w:p>
          <w:p w:rsidR="00CF6EC7" w:rsidRPr="00CF6EC7" w:rsidRDefault="00CF6EC7" w:rsidP="00167363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F6EC7">
              <w:rPr>
                <w:rFonts w:cs="Times New Roman"/>
                <w:b/>
                <w:sz w:val="24"/>
                <w:szCs w:val="24"/>
              </w:rPr>
              <w:t>У випадку, якщо учасником РДН/ВДР рахунок ескроу не відкрито, оплата наданого ОР рахунку на сплату фіксованого платежу за участь у РДН/ВДР здійснюється учасником РДН/ВДР зі свого поточного рахунку.</w:t>
            </w:r>
          </w:p>
        </w:tc>
        <w:tc>
          <w:tcPr>
            <w:tcW w:w="4820" w:type="dxa"/>
          </w:tcPr>
          <w:p w:rsidR="00CF6EC7" w:rsidRDefault="00CF6EC7" w:rsidP="00855AC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 метою автоматизації процесу розрахунку за послуги ОР.</w:t>
            </w: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b/>
                <w:sz w:val="24"/>
                <w:szCs w:val="24"/>
                <w:highlight w:val="yellow"/>
                <w:u w:val="single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b/>
                <w:sz w:val="24"/>
                <w:szCs w:val="24"/>
                <w:highlight w:val="yellow"/>
                <w:u w:val="single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b/>
                <w:sz w:val="24"/>
                <w:szCs w:val="24"/>
                <w:highlight w:val="yellow"/>
                <w:u w:val="single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b/>
                <w:sz w:val="24"/>
                <w:szCs w:val="24"/>
                <w:highlight w:val="yellow"/>
                <w:u w:val="single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b/>
                <w:sz w:val="24"/>
                <w:szCs w:val="24"/>
                <w:highlight w:val="yellow"/>
                <w:u w:val="single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b/>
                <w:sz w:val="24"/>
                <w:szCs w:val="24"/>
                <w:highlight w:val="yellow"/>
                <w:u w:val="single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b/>
                <w:sz w:val="24"/>
                <w:szCs w:val="24"/>
                <w:highlight w:val="yellow"/>
                <w:u w:val="single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b/>
                <w:sz w:val="24"/>
                <w:szCs w:val="24"/>
                <w:highlight w:val="yellow"/>
                <w:u w:val="single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b/>
                <w:sz w:val="24"/>
                <w:szCs w:val="24"/>
                <w:highlight w:val="yellow"/>
                <w:u w:val="single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b/>
                <w:sz w:val="24"/>
                <w:szCs w:val="24"/>
                <w:highlight w:val="yellow"/>
                <w:u w:val="single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b/>
                <w:sz w:val="24"/>
                <w:szCs w:val="24"/>
                <w:highlight w:val="yellow"/>
                <w:u w:val="single"/>
              </w:rPr>
            </w:pPr>
          </w:p>
          <w:p w:rsidR="00CF6EC7" w:rsidRPr="00C87625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F6EC7" w:rsidRPr="005A4715" w:rsidTr="00CF6EC7">
        <w:tc>
          <w:tcPr>
            <w:tcW w:w="5240" w:type="dxa"/>
          </w:tcPr>
          <w:p w:rsidR="00CF6EC7" w:rsidRPr="005A4715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5A4715">
              <w:rPr>
                <w:rFonts w:cs="Times New Roman"/>
                <w:sz w:val="24"/>
                <w:szCs w:val="24"/>
              </w:rPr>
              <w:lastRenderedPageBreak/>
              <w:t>4.4.6. Учасники РДН/ВДР зобов’язані оплатити рахунки, що формуються відповідно до пункту 4.4.4 цієї глави, протягом трьох робочих днів з дати їх формування.</w:t>
            </w:r>
          </w:p>
        </w:tc>
        <w:tc>
          <w:tcPr>
            <w:tcW w:w="5103" w:type="dxa"/>
          </w:tcPr>
          <w:p w:rsidR="00CF6EC7" w:rsidRPr="00CF6EC7" w:rsidRDefault="00CF6EC7" w:rsidP="00216AFC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F6EC7">
              <w:rPr>
                <w:rFonts w:cs="Times New Roman"/>
                <w:sz w:val="24"/>
                <w:szCs w:val="24"/>
              </w:rPr>
              <w:t>4.4.6. </w:t>
            </w:r>
            <w:r w:rsidRPr="00CF6EC7">
              <w:rPr>
                <w:rFonts w:cs="Times New Roman"/>
                <w:b/>
                <w:sz w:val="24"/>
                <w:szCs w:val="24"/>
              </w:rPr>
              <w:t>Учасники РДН/ВДР зобов’язані оплатити фіксований платіж за участь у РДН/ВДР не пізніше 5 числа відповідного календарного місяця.</w:t>
            </w:r>
          </w:p>
          <w:p w:rsidR="00CF6EC7" w:rsidRP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CF6EC7">
              <w:rPr>
                <w:rFonts w:cs="Times New Roman"/>
                <w:sz w:val="24"/>
                <w:szCs w:val="24"/>
              </w:rPr>
              <w:lastRenderedPageBreak/>
              <w:t xml:space="preserve">Учасники РДН/ВДР зобов’язані оплатити рахунки, що </w:t>
            </w:r>
            <w:r w:rsidRPr="00CF6EC7">
              <w:rPr>
                <w:rFonts w:cs="Times New Roman"/>
                <w:b/>
                <w:sz w:val="24"/>
                <w:szCs w:val="24"/>
              </w:rPr>
              <w:t xml:space="preserve">надаються </w:t>
            </w:r>
            <w:r w:rsidRPr="00CF6EC7">
              <w:rPr>
                <w:rFonts w:cs="Times New Roman"/>
                <w:sz w:val="24"/>
                <w:szCs w:val="24"/>
              </w:rPr>
              <w:t xml:space="preserve">відповідно до пункту 4.4.4 цієї глави, протягом </w:t>
            </w:r>
            <w:r w:rsidRPr="00CF6EC7">
              <w:rPr>
                <w:rFonts w:cs="Times New Roman"/>
                <w:b/>
                <w:sz w:val="24"/>
                <w:szCs w:val="24"/>
              </w:rPr>
              <w:t>чотирьох</w:t>
            </w:r>
            <w:r w:rsidRPr="00CF6EC7">
              <w:rPr>
                <w:rFonts w:cs="Times New Roman"/>
                <w:sz w:val="24"/>
                <w:szCs w:val="24"/>
              </w:rPr>
              <w:t xml:space="preserve"> </w:t>
            </w:r>
            <w:r w:rsidRPr="00CF6EC7">
              <w:rPr>
                <w:rFonts w:cs="Times New Roman"/>
                <w:b/>
                <w:sz w:val="24"/>
                <w:szCs w:val="24"/>
              </w:rPr>
              <w:t xml:space="preserve">календарних </w:t>
            </w:r>
            <w:r w:rsidRPr="00CF6EC7">
              <w:rPr>
                <w:rFonts w:cs="Times New Roman"/>
                <w:sz w:val="24"/>
                <w:szCs w:val="24"/>
              </w:rPr>
              <w:t xml:space="preserve">днів з дати їх </w:t>
            </w:r>
            <w:r w:rsidRPr="00CF6EC7">
              <w:rPr>
                <w:rFonts w:cs="Times New Roman"/>
                <w:b/>
                <w:sz w:val="24"/>
                <w:szCs w:val="24"/>
              </w:rPr>
              <w:t>надання</w:t>
            </w:r>
            <w:r w:rsidRPr="00CF6EC7">
              <w:rPr>
                <w:rFonts w:cs="Times New Roman"/>
                <w:sz w:val="24"/>
                <w:szCs w:val="24"/>
              </w:rPr>
              <w:t>.</w:t>
            </w:r>
          </w:p>
          <w:p w:rsidR="00CF6EC7" w:rsidRPr="00CF6EC7" w:rsidRDefault="00CF6EC7" w:rsidP="00114018">
            <w:pPr>
              <w:spacing w:after="0"/>
              <w:jc w:val="both"/>
              <w:rPr>
                <w:sz w:val="24"/>
                <w:szCs w:val="24"/>
              </w:rPr>
            </w:pP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Суми фіксованого платежу за участь у РДН/ВДР, що повністю або частково неоплачені у встановлений цим пунктом строк, вважаються заборгованістю (простроченим платежем).</w:t>
            </w:r>
          </w:p>
        </w:tc>
        <w:tc>
          <w:tcPr>
            <w:tcW w:w="4820" w:type="dxa"/>
          </w:tcPr>
          <w:p w:rsidR="00CF6EC7" w:rsidRDefault="00CF6EC7" w:rsidP="00855AC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Відповідно до вищенаведених виправлень.</w:t>
            </w:r>
          </w:p>
          <w:p w:rsidR="00CF6EC7" w:rsidRPr="005A4715" w:rsidRDefault="00CF6EC7" w:rsidP="00855AC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CF6EC7" w:rsidRPr="005A4715" w:rsidTr="00CF6EC7">
        <w:tc>
          <w:tcPr>
            <w:tcW w:w="5240" w:type="dxa"/>
          </w:tcPr>
          <w:p w:rsidR="00CF6EC7" w:rsidRPr="005A4715" w:rsidRDefault="00CF6EC7" w:rsidP="00855AC6">
            <w:pPr>
              <w:pStyle w:val="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b w:val="0"/>
                <w:color w:val="365F91" w:themeColor="accent1" w:themeShade="BF"/>
                <w:sz w:val="24"/>
                <w:szCs w:val="24"/>
              </w:rPr>
            </w:pPr>
            <w:r w:rsidRPr="005A4715">
              <w:rPr>
                <w:rFonts w:asciiTheme="minorHAnsi" w:hAnsiTheme="minorHAnsi" w:cstheme="minorHAnsi"/>
                <w:b w:val="0"/>
                <w:color w:val="365F91" w:themeColor="accent1" w:themeShade="BF"/>
                <w:sz w:val="24"/>
                <w:szCs w:val="24"/>
              </w:rPr>
              <w:lastRenderedPageBreak/>
              <w:t>Додаток 1</w:t>
            </w:r>
            <w:r w:rsidRPr="005A4715">
              <w:rPr>
                <w:rFonts w:asciiTheme="minorHAnsi" w:hAnsiTheme="minorHAnsi" w:cstheme="minorHAnsi"/>
                <w:b w:val="0"/>
                <w:color w:val="365F91" w:themeColor="accent1" w:themeShade="BF"/>
                <w:sz w:val="24"/>
                <w:szCs w:val="24"/>
              </w:rPr>
              <w:br/>
              <w:t>до Правил ринку "на добу наперед" та внутрішньодобового ринку</w:t>
            </w:r>
          </w:p>
          <w:p w:rsidR="00CF6EC7" w:rsidRPr="005A4715" w:rsidRDefault="00CF6EC7" w:rsidP="00855AC6">
            <w:pPr>
              <w:pStyle w:val="3"/>
              <w:spacing w:before="0" w:beforeAutospacing="0" w:after="0" w:afterAutospacing="0"/>
              <w:outlineLvl w:val="2"/>
              <w:rPr>
                <w:rFonts w:asciiTheme="minorHAnsi" w:eastAsia="Times New Roman" w:hAnsiTheme="minorHAnsi" w:cstheme="minorHAnsi"/>
                <w:b w:val="0"/>
                <w:color w:val="365F91" w:themeColor="accent1" w:themeShade="BF"/>
                <w:sz w:val="24"/>
                <w:szCs w:val="24"/>
              </w:rPr>
            </w:pPr>
          </w:p>
          <w:p w:rsidR="00CF6EC7" w:rsidRPr="005A4715" w:rsidRDefault="00CF6EC7" w:rsidP="00855AC6">
            <w:pPr>
              <w:spacing w:after="0"/>
              <w:jc w:val="both"/>
              <w:rPr>
                <w:sz w:val="24"/>
                <w:szCs w:val="24"/>
              </w:rPr>
            </w:pPr>
            <w:r w:rsidRPr="005A4715"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 xml:space="preserve">Типовий договір </w:t>
            </w:r>
            <w:r w:rsidRPr="005A4715"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br/>
              <w:t>про участь у ринку "на добу наперед" та внутрішньодобовому ринку</w:t>
            </w:r>
          </w:p>
        </w:tc>
        <w:tc>
          <w:tcPr>
            <w:tcW w:w="5103" w:type="dxa"/>
          </w:tcPr>
          <w:p w:rsidR="00CF6EC7" w:rsidRPr="00CF6EC7" w:rsidRDefault="00CF6EC7" w:rsidP="00855AC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F6EC7" w:rsidRPr="005A4715" w:rsidRDefault="00CF6EC7" w:rsidP="00855AC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CF6EC7" w:rsidRPr="005A4715" w:rsidTr="00CF6EC7">
        <w:tc>
          <w:tcPr>
            <w:tcW w:w="5240" w:type="dxa"/>
          </w:tcPr>
          <w:p w:rsidR="00CF6EC7" w:rsidRPr="00932BD5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932BD5">
              <w:rPr>
                <w:rFonts w:cs="Times New Roman"/>
                <w:sz w:val="24"/>
                <w:szCs w:val="24"/>
              </w:rPr>
              <w:t>2.3. Учасник зобов’язаний:</w:t>
            </w:r>
          </w:p>
          <w:p w:rsidR="00CF6EC7" w:rsidRPr="00932BD5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932BD5">
              <w:rPr>
                <w:rFonts w:cs="Times New Roman"/>
                <w:sz w:val="24"/>
                <w:szCs w:val="24"/>
              </w:rPr>
              <w:t>…</w:t>
            </w:r>
          </w:p>
          <w:p w:rsidR="00CF6EC7" w:rsidRPr="00932BD5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932BD5">
              <w:rPr>
                <w:rFonts w:cs="Times New Roman"/>
                <w:sz w:val="24"/>
                <w:szCs w:val="24"/>
              </w:rPr>
              <w:t>8) оплачувати послуги ОР у встановлені цим Договором строки;</w:t>
            </w:r>
          </w:p>
          <w:p w:rsidR="00CF6EC7" w:rsidRPr="00587AE9" w:rsidRDefault="00CF6EC7" w:rsidP="00855A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BD5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5103" w:type="dxa"/>
          </w:tcPr>
          <w:p w:rsidR="00CF6EC7" w:rsidRPr="00CF6EC7" w:rsidRDefault="00CF6EC7" w:rsidP="00114018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CF6EC7">
              <w:rPr>
                <w:rFonts w:cs="Times New Roman"/>
                <w:sz w:val="24"/>
                <w:szCs w:val="24"/>
              </w:rPr>
              <w:t>2.3. Учасник зобов’язаний:</w:t>
            </w:r>
          </w:p>
          <w:p w:rsidR="00CF6EC7" w:rsidRPr="00CF6EC7" w:rsidRDefault="00CF6EC7" w:rsidP="00114018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CF6EC7">
              <w:rPr>
                <w:rFonts w:cs="Times New Roman"/>
                <w:sz w:val="24"/>
                <w:szCs w:val="24"/>
              </w:rPr>
              <w:t>…</w:t>
            </w:r>
          </w:p>
          <w:p w:rsidR="00CF6EC7" w:rsidRPr="00CF6EC7" w:rsidRDefault="00CF6EC7" w:rsidP="00114018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CF6EC7">
              <w:rPr>
                <w:rFonts w:cs="Times New Roman"/>
                <w:sz w:val="24"/>
                <w:szCs w:val="24"/>
              </w:rPr>
              <w:t xml:space="preserve">8) оплачувати послуги ОР у </w:t>
            </w:r>
            <w:r w:rsidRPr="00CF6EC7">
              <w:rPr>
                <w:rFonts w:cs="Times New Roman"/>
                <w:b/>
                <w:sz w:val="24"/>
                <w:szCs w:val="24"/>
              </w:rPr>
              <w:t>порядку та строки</w:t>
            </w:r>
            <w:r w:rsidRPr="00CF6EC7">
              <w:rPr>
                <w:rFonts w:cs="Times New Roman"/>
                <w:sz w:val="24"/>
                <w:szCs w:val="24"/>
              </w:rPr>
              <w:t xml:space="preserve">, встановлені цим Договором </w:t>
            </w:r>
            <w:r w:rsidRPr="00CF6EC7">
              <w:rPr>
                <w:rFonts w:cs="Times New Roman"/>
                <w:strike/>
                <w:sz w:val="24"/>
                <w:szCs w:val="24"/>
              </w:rPr>
              <w:t>строки</w:t>
            </w:r>
            <w:r w:rsidRPr="00CF6EC7">
              <w:rPr>
                <w:rFonts w:cs="Times New Roman"/>
                <w:sz w:val="24"/>
                <w:szCs w:val="24"/>
              </w:rPr>
              <w:t>;</w:t>
            </w:r>
          </w:p>
          <w:p w:rsidR="00CF6EC7" w:rsidRPr="00CF6EC7" w:rsidRDefault="00CF6EC7" w:rsidP="00114018">
            <w:pPr>
              <w:spacing w:after="0"/>
              <w:jc w:val="both"/>
              <w:rPr>
                <w:sz w:val="24"/>
                <w:szCs w:val="24"/>
              </w:rPr>
            </w:pPr>
            <w:r w:rsidRPr="00CF6EC7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4820" w:type="dxa"/>
          </w:tcPr>
          <w:p w:rsidR="00CF6EC7" w:rsidRPr="005A4715" w:rsidRDefault="00CF6EC7" w:rsidP="00855AC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п.3.3 цього Договору додано опис порядку сплати фіксованого платежу за участь у РДН/ВДР, якого необхідно дотримуватися.</w:t>
            </w:r>
          </w:p>
        </w:tc>
      </w:tr>
      <w:tr w:rsidR="00CF6EC7" w:rsidRPr="005A4715" w:rsidTr="00CF6EC7">
        <w:tc>
          <w:tcPr>
            <w:tcW w:w="5240" w:type="dxa"/>
          </w:tcPr>
          <w:p w:rsidR="00CF6EC7" w:rsidRPr="005A4715" w:rsidRDefault="00CF6EC7" w:rsidP="00855AC6">
            <w:pPr>
              <w:pStyle w:val="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b w:val="0"/>
                <w:color w:val="365F91" w:themeColor="accent1" w:themeShade="BF"/>
                <w:sz w:val="24"/>
                <w:szCs w:val="24"/>
              </w:rPr>
            </w:pPr>
            <w:r w:rsidRPr="005A4715">
              <w:rPr>
                <w:rFonts w:asciiTheme="minorHAnsi" w:hAnsiTheme="minorHAnsi" w:cstheme="minorHAnsi"/>
                <w:b w:val="0"/>
                <w:color w:val="365F91" w:themeColor="accent1" w:themeShade="BF"/>
                <w:sz w:val="24"/>
                <w:szCs w:val="24"/>
              </w:rPr>
              <w:t>3. Порядок і терміни оплати послуг ОР</w:t>
            </w:r>
          </w:p>
        </w:tc>
        <w:tc>
          <w:tcPr>
            <w:tcW w:w="5103" w:type="dxa"/>
          </w:tcPr>
          <w:p w:rsidR="00CF6EC7" w:rsidRPr="00CF6EC7" w:rsidRDefault="00CF6EC7" w:rsidP="00855AC6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CF6EC7" w:rsidRPr="005A4715" w:rsidRDefault="00CF6EC7" w:rsidP="00855AC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CF6EC7" w:rsidRPr="005A4715" w:rsidTr="00CF6EC7">
        <w:tc>
          <w:tcPr>
            <w:tcW w:w="5240" w:type="dxa"/>
          </w:tcPr>
          <w:p w:rsidR="00CF6EC7" w:rsidRPr="005A4715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5A4715">
              <w:rPr>
                <w:rFonts w:cs="Times New Roman"/>
                <w:sz w:val="24"/>
                <w:szCs w:val="24"/>
              </w:rPr>
              <w:t>3.3. Фіксований платіж за участь у РДН/ВДР оплачується щомісяця шляхом здійснення повної попередньої оплати. ОР у перший робочий день кожного календарного місяця надає Учаснику рахунок на сплату фіксованого платежу за участь у РДН/ВДР за відповідний місяць.</w:t>
            </w: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Pr="005A4715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5A4715">
              <w:rPr>
                <w:rFonts w:cs="Times New Roman"/>
                <w:sz w:val="24"/>
                <w:szCs w:val="24"/>
              </w:rPr>
              <w:t>ОР надає учаснику РДН/ВДР перший рахунок на сплату фіксованого платежу у перший робочий день, наступний після дати укладення договору про участь у РДН/ВДР.</w:t>
            </w: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CF6EC7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5A4715">
              <w:rPr>
                <w:rFonts w:cs="Times New Roman"/>
                <w:sz w:val="24"/>
                <w:szCs w:val="24"/>
              </w:rPr>
              <w:t>У випадках відновлення, призупинення або припинення учасником участі у РДН/ВДР не з першого числа календарного місяця, оплата фіксованого платежу за участь у РДН/ВДР здійснюється у повному обсязі (за повний місяць).</w:t>
            </w:r>
          </w:p>
          <w:p w:rsidR="00CF6EC7" w:rsidRPr="005A4715" w:rsidRDefault="00CF6EC7" w:rsidP="00FF162E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F6EC7" w:rsidRPr="00CF6EC7" w:rsidRDefault="00CF6EC7" w:rsidP="00114018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F6EC7">
              <w:rPr>
                <w:sz w:val="24"/>
                <w:szCs w:val="24"/>
              </w:rPr>
              <w:lastRenderedPageBreak/>
              <w:t xml:space="preserve">3.3. </w:t>
            </w:r>
            <w:r w:rsidRPr="00CF6EC7">
              <w:rPr>
                <w:rFonts w:cs="Times New Roman"/>
                <w:sz w:val="24"/>
                <w:szCs w:val="24"/>
              </w:rPr>
              <w:t xml:space="preserve">Фіксований платіж за участь у РДН/ВДР </w:t>
            </w:r>
            <w:r w:rsidRPr="00CF6EC7">
              <w:rPr>
                <w:rFonts w:cs="Times New Roman"/>
                <w:b/>
                <w:sz w:val="24"/>
                <w:szCs w:val="24"/>
              </w:rPr>
              <w:t>сплачується</w:t>
            </w:r>
            <w:r w:rsidRPr="00CF6EC7">
              <w:rPr>
                <w:rFonts w:cs="Times New Roman"/>
                <w:sz w:val="24"/>
                <w:szCs w:val="24"/>
              </w:rPr>
              <w:t xml:space="preserve"> </w:t>
            </w:r>
            <w:r w:rsidRPr="00CF6EC7">
              <w:rPr>
                <w:rFonts w:cs="Times New Roman"/>
                <w:strike/>
                <w:sz w:val="24"/>
                <w:szCs w:val="24"/>
              </w:rPr>
              <w:t>щомісяця, у вигляді повної попередньої оплати</w:t>
            </w:r>
            <w:r w:rsidRPr="00CF6EC7">
              <w:rPr>
                <w:rFonts w:cs="Times New Roman"/>
                <w:b/>
                <w:sz w:val="24"/>
                <w:szCs w:val="24"/>
              </w:rPr>
              <w:t xml:space="preserve"> шляхом переказу з рахунку ескроу Учасника, відкритого відповідно до умов п.2.2.1 Правил РДН/ВДР, відповідної суми коштів за інформацією про розрахунки за надання послуг, наданою ОР уповноваженому банку у перший день календарного місяця. </w:t>
            </w:r>
          </w:p>
          <w:p w:rsidR="00CF6EC7" w:rsidRPr="00CF6EC7" w:rsidRDefault="00CF6EC7" w:rsidP="00114018">
            <w:pPr>
              <w:spacing w:after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</w:pP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lastRenderedPageBreak/>
              <w:t>Учасник зобов’язаний забезпечувати наявність на його рахунку ескроу коштів у розмірі, не меншому від суми фіксованого платежу за участь у РДН/ВДР та комісії уповноваженого банку, визначених на відповідний календарний місяць з урахуванням податку на додану вартість, шляхом внесення необхідної суми коштів на свій рахунок ескроу не пізніше 5 числа кожного календарного місяця.</w:t>
            </w:r>
          </w:p>
          <w:p w:rsidR="00CF6EC7" w:rsidRPr="00CF6EC7" w:rsidRDefault="00CF6EC7" w:rsidP="00114018">
            <w:pPr>
              <w:spacing w:after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</w:pP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ОР у перший день кожного календарного місяця:</w:t>
            </w:r>
          </w:p>
          <w:p w:rsidR="00CF6EC7" w:rsidRPr="00CF6EC7" w:rsidRDefault="00CF6EC7" w:rsidP="00167363">
            <w:pPr>
              <w:spacing w:after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</w:pP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- надає Учаснику рахунок на сплату фіксованого платежу за участь у РДН/ВДР за відповідний календарний місяць;</w:t>
            </w:r>
          </w:p>
          <w:p w:rsidR="00CF6EC7" w:rsidRPr="00CF6EC7" w:rsidRDefault="00CF6EC7" w:rsidP="00114018">
            <w:pPr>
              <w:spacing w:after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</w:pP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- з 7:00 до 8:00 призупиняє доступ до програмного забезпечення ОР усіх учасників РДН/ВДР для визначення вільних від зобов’язань коштів на рахунках ескроу учасників РДН/ВДР;</w:t>
            </w:r>
          </w:p>
          <w:p w:rsidR="00CF6EC7" w:rsidRPr="00CF6EC7" w:rsidRDefault="00CF6EC7" w:rsidP="00114018">
            <w:pPr>
              <w:spacing w:after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</w:pP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- до 7:30 формує та надає уповноваженому банку </w:t>
            </w:r>
            <w:r w:rsidRPr="00CF6EC7">
              <w:rPr>
                <w:rFonts w:cs="Times New Roman"/>
                <w:b/>
                <w:sz w:val="24"/>
                <w:szCs w:val="24"/>
              </w:rPr>
              <w:t>інформацію про розрахунки за надання послуг</w:t>
            </w: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для переказу з рахунків ескроу учасників РДН/ВДР сум коштів у розмірі фіксованого платежу за участь у РДН/ВДР (з урахуванням податку на додану вартість), нарахованих за календарний місяць, та суми заборгованості (простроченого платежу) за фіксованим платежем за участь у РДН/ВДР за попередні місяці (за наявності такої заборгованості). </w:t>
            </w:r>
          </w:p>
          <w:p w:rsidR="00CF6EC7" w:rsidRPr="00CF6EC7" w:rsidRDefault="00CF6EC7" w:rsidP="00B565C9">
            <w:pPr>
              <w:spacing w:after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</w:pP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lastRenderedPageBreak/>
              <w:t xml:space="preserve">Уповноважений банк після отримання від ОР </w:t>
            </w:r>
            <w:r w:rsidRPr="00CF6EC7">
              <w:rPr>
                <w:rFonts w:cs="Times New Roman"/>
                <w:b/>
                <w:sz w:val="24"/>
                <w:szCs w:val="24"/>
              </w:rPr>
              <w:t>інформації про розрахунки за надання послуг</w:t>
            </w: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 з 7:30 до 8:00 першого дня календарного місяця здійснює переказ з рахунків ескроу учасників РДН/ВДР сум коштів в межах вільного залишку та у розмірі належних до сплати комісії уповноваженого банку та фіксованого платежу за участь у РДН/ВДР. </w:t>
            </w:r>
          </w:p>
          <w:p w:rsidR="00CF6EC7" w:rsidRPr="00CF6EC7" w:rsidRDefault="00CF6EC7" w:rsidP="00114018">
            <w:pPr>
              <w:spacing w:after="0"/>
              <w:jc w:val="both"/>
              <w:rPr>
                <w:rFonts w:eastAsiaTheme="minorEastAsia" w:cstheme="minorHAnsi"/>
                <w:b/>
                <w:bCs/>
                <w:strike/>
                <w:sz w:val="24"/>
                <w:szCs w:val="24"/>
                <w:lang w:eastAsia="uk-UA"/>
              </w:rPr>
            </w:pP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У разі неможливості з технічних причин виконати з 7:30 до 8:00 першого дня календарного місяця переказ коштів з рахунків ескроу учасників РДН/ВДР, ОР повинен повідомити учасникам РДН/ВДР на своєму вебсайті нову дату та час для призупинення доступу до програмного забезпечення ОР </w:t>
            </w:r>
          </w:p>
          <w:p w:rsidR="00CF6EC7" w:rsidRPr="00CF6EC7" w:rsidRDefault="00CF6EC7" w:rsidP="00114018">
            <w:pPr>
              <w:spacing w:after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</w:pP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Якщо після проведення уповноваженим банком вищезазначеного переказу коштів у Учасника залишаться повністю або частково неоплаченими суми комісії уповноваженого банку та/або фіксованого платежу за участь у РДН/ВДР за відповідний календарний місяць, уповноважений банк здійснює їх переказ з рахунку ескроу Учасника при наступних поповненнях такого рахунку до повного погашення належної до сплати заборгованості, в тому числі але не виключно, в перший календарний день місяця.</w:t>
            </w:r>
          </w:p>
          <w:p w:rsidR="00CF6EC7" w:rsidRPr="00CF6EC7" w:rsidRDefault="00CF6EC7" w:rsidP="00114018">
            <w:pPr>
              <w:spacing w:after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</w:pP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З шостого дня календарного місяця повністю або частково неоплачена сума фіксованого платежу за участь у РДН/ВДР, нарахована за </w:t>
            </w: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lastRenderedPageBreak/>
              <w:t>відповідний календарний місяць, вважається заборгованістю (простроченим платежем).</w:t>
            </w:r>
          </w:p>
          <w:p w:rsidR="00CF6EC7" w:rsidRPr="00CF6EC7" w:rsidRDefault="00CF6EC7" w:rsidP="00114018">
            <w:pPr>
              <w:spacing w:after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</w:pP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Якщо за результатами вищезазначених розрахунків у Учасника залишиться заборгованість (прострочений платіж) щодо фіксованого платежу за участь у РДН/ВДР, ОР враховує її суму при формуванні </w:t>
            </w:r>
            <w:r w:rsidRPr="00CF6EC7">
              <w:rPr>
                <w:rFonts w:cs="Times New Roman"/>
                <w:b/>
                <w:sz w:val="24"/>
                <w:szCs w:val="24"/>
              </w:rPr>
              <w:t>інформації про розрахунки за надання послуг</w:t>
            </w: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на наступний календарний місяць.</w:t>
            </w:r>
          </w:p>
          <w:p w:rsidR="00CF6EC7" w:rsidRPr="00CF6EC7" w:rsidRDefault="00CF6EC7" w:rsidP="00114018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F6EC7">
              <w:rPr>
                <w:rFonts w:cs="Times New Roman"/>
                <w:sz w:val="24"/>
                <w:szCs w:val="24"/>
              </w:rPr>
              <w:t>У випадках,</w:t>
            </w:r>
            <w:r w:rsidRPr="00CF6EC7">
              <w:rPr>
                <w:rFonts w:cs="Times New Roman"/>
                <w:b/>
                <w:sz w:val="24"/>
                <w:szCs w:val="24"/>
              </w:rPr>
              <w:t xml:space="preserve"> коли набуття, поновлення, призупинення або припинення Учасником участі у РДН/ВДР відбулося </w:t>
            </w:r>
            <w:r w:rsidRPr="00CF6EC7">
              <w:rPr>
                <w:rFonts w:cs="Times New Roman"/>
                <w:sz w:val="24"/>
                <w:szCs w:val="24"/>
              </w:rPr>
              <w:t xml:space="preserve">не з першого числа календарного місяця, оплата фіксованого платежу за участь у РДН/ВДР </w:t>
            </w:r>
            <w:r w:rsidRPr="00CF6EC7">
              <w:rPr>
                <w:rFonts w:cs="Times New Roman"/>
                <w:b/>
                <w:sz w:val="24"/>
                <w:szCs w:val="24"/>
              </w:rPr>
              <w:t>за цей місяць</w:t>
            </w:r>
            <w:r w:rsidRPr="00CF6EC7">
              <w:rPr>
                <w:rFonts w:cs="Times New Roman"/>
                <w:sz w:val="24"/>
                <w:szCs w:val="24"/>
              </w:rPr>
              <w:t xml:space="preserve"> здійснюється у повному обсязі (за повний місяць)</w:t>
            </w:r>
            <w:r w:rsidRPr="00CF6EC7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CF6EC7" w:rsidRPr="00CF6EC7" w:rsidRDefault="00CF6EC7" w:rsidP="0048624B">
            <w:pPr>
              <w:spacing w:after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</w:pP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У разі, коли набуття або поновлення призупиненої за ініціативи Учасника участі у РДН/ВДР відбулося не з першого числа календарного місяця, оплата фіксованого платежу за участь у РДН/ВДР здійснюється</w:t>
            </w:r>
            <w:r w:rsidRPr="00CF6EC7">
              <w:rPr>
                <w:rFonts w:cs="Times New Roman"/>
                <w:sz w:val="24"/>
                <w:szCs w:val="24"/>
              </w:rPr>
              <w:t xml:space="preserve"> </w:t>
            </w: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на підставі рахунку, що надається ОР Учаснику у перший робочий день, наступний після дати укладення договору про участь у РДН та ВДР або поновлення участі у РДН/ВДР, з поточного рахунку Учасника.</w:t>
            </w:r>
          </w:p>
          <w:p w:rsidR="00CF6EC7" w:rsidRPr="00CF6EC7" w:rsidRDefault="00CF6EC7" w:rsidP="00167363">
            <w:pPr>
              <w:spacing w:after="0"/>
              <w:jc w:val="both"/>
              <w:rPr>
                <w:sz w:val="24"/>
                <w:szCs w:val="24"/>
              </w:rPr>
            </w:pPr>
            <w:r w:rsidRPr="00CF6EC7">
              <w:rPr>
                <w:rFonts w:cs="Times New Roman"/>
                <w:b/>
                <w:sz w:val="24"/>
                <w:szCs w:val="24"/>
              </w:rPr>
              <w:t>У випадку, якщо рахунок ескроу не відкрито, Учасник сплачує наданий</w:t>
            </w:r>
            <w:r w:rsidRPr="00CF6EC7">
              <w:rPr>
                <w:rFonts w:cs="Times New Roman"/>
                <w:b/>
                <w:sz w:val="24"/>
                <w:szCs w:val="24"/>
                <w:lang w:val="ru-RU"/>
              </w:rPr>
              <w:t xml:space="preserve"> ОР</w:t>
            </w:r>
            <w:r w:rsidRPr="00CF6EC7">
              <w:rPr>
                <w:rFonts w:cs="Times New Roman"/>
                <w:b/>
                <w:sz w:val="24"/>
                <w:szCs w:val="24"/>
              </w:rPr>
              <w:t xml:space="preserve"> рахунок на сплату фіксованого платежу </w:t>
            </w:r>
            <w:r w:rsidRPr="00CF6EC7">
              <w:rPr>
                <w:rFonts w:cs="Times New Roman"/>
                <w:b/>
                <w:sz w:val="24"/>
                <w:szCs w:val="24"/>
                <w:lang w:val="ru-RU"/>
              </w:rPr>
              <w:t xml:space="preserve">за участь у РДН/ВДР </w:t>
            </w:r>
            <w:r w:rsidRPr="00CF6EC7">
              <w:rPr>
                <w:rFonts w:cs="Times New Roman"/>
                <w:b/>
                <w:sz w:val="24"/>
                <w:szCs w:val="24"/>
              </w:rPr>
              <w:t>зі свого поточного рахунку.</w:t>
            </w:r>
          </w:p>
        </w:tc>
        <w:tc>
          <w:tcPr>
            <w:tcW w:w="4820" w:type="dxa"/>
          </w:tcPr>
          <w:p w:rsidR="00CF6EC7" w:rsidRDefault="00CF6EC7" w:rsidP="00855AC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 метою автоматизації процесу розрахунку за послуги ОР.</w:t>
            </w:r>
          </w:p>
          <w:p w:rsidR="00CF6EC7" w:rsidRPr="005A4715" w:rsidRDefault="00CF6EC7" w:rsidP="00FF162E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CF6EC7" w:rsidRPr="005A4715" w:rsidTr="00CF6EC7">
        <w:tc>
          <w:tcPr>
            <w:tcW w:w="5240" w:type="dxa"/>
          </w:tcPr>
          <w:p w:rsidR="00CF6EC7" w:rsidRPr="005A4715" w:rsidRDefault="00CF6EC7" w:rsidP="00855AC6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5A4715">
              <w:rPr>
                <w:rFonts w:cs="Times New Roman"/>
                <w:sz w:val="24"/>
                <w:szCs w:val="24"/>
              </w:rPr>
              <w:lastRenderedPageBreak/>
              <w:t xml:space="preserve">3.5. Учасник зобов’язаний оплатити рахунки, що надаються ОР відповідно до пункт 3.3 цього Договору, протягом трьох робочих днів з дати їх формування. </w:t>
            </w:r>
          </w:p>
        </w:tc>
        <w:tc>
          <w:tcPr>
            <w:tcW w:w="5103" w:type="dxa"/>
          </w:tcPr>
          <w:p w:rsidR="00CF6EC7" w:rsidRPr="00CF6EC7" w:rsidRDefault="00CF6EC7" w:rsidP="0048624B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F6EC7">
              <w:rPr>
                <w:rFonts w:cs="Times New Roman"/>
                <w:b/>
                <w:sz w:val="24"/>
                <w:szCs w:val="24"/>
              </w:rPr>
              <w:t>3.5. Учасник зобов’язаний оплатити фіксований платіж за участь у РДН/ВДР не пізніше 5 числа відповідного календарного місяця.</w:t>
            </w:r>
          </w:p>
          <w:p w:rsidR="00CF6EC7" w:rsidRPr="00CF6EC7" w:rsidRDefault="00CF6EC7" w:rsidP="0048624B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CF6EC7">
              <w:rPr>
                <w:rFonts w:cs="Times New Roman"/>
                <w:sz w:val="24"/>
                <w:szCs w:val="24"/>
              </w:rPr>
              <w:t>Учасник зобов’язаний оплатити рахунки, що надаються</w:t>
            </w:r>
            <w:r w:rsidRPr="00CF6EC7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CF6EC7">
              <w:rPr>
                <w:rFonts w:cs="Times New Roman"/>
                <w:sz w:val="24"/>
                <w:szCs w:val="24"/>
              </w:rPr>
              <w:t xml:space="preserve">ОР відповідно до </w:t>
            </w:r>
            <w:r w:rsidRPr="00CF6EC7">
              <w:rPr>
                <w:rFonts w:cs="Times New Roman"/>
                <w:b/>
                <w:sz w:val="24"/>
                <w:szCs w:val="24"/>
              </w:rPr>
              <w:t xml:space="preserve">пункту </w:t>
            </w:r>
            <w:r w:rsidRPr="00CF6EC7">
              <w:rPr>
                <w:rFonts w:cs="Times New Roman"/>
                <w:sz w:val="24"/>
                <w:szCs w:val="24"/>
              </w:rPr>
              <w:t xml:space="preserve">3.3 цього Договору, протягом </w:t>
            </w:r>
            <w:r w:rsidRPr="00CF6EC7">
              <w:rPr>
                <w:rFonts w:cs="Times New Roman"/>
                <w:b/>
                <w:sz w:val="24"/>
                <w:szCs w:val="24"/>
              </w:rPr>
              <w:t>чотирьох</w:t>
            </w:r>
            <w:r w:rsidRPr="00CF6EC7">
              <w:rPr>
                <w:rFonts w:cs="Times New Roman"/>
                <w:sz w:val="24"/>
                <w:szCs w:val="24"/>
              </w:rPr>
              <w:t xml:space="preserve"> </w:t>
            </w:r>
            <w:r w:rsidRPr="00CF6EC7">
              <w:rPr>
                <w:rFonts w:cs="Times New Roman"/>
                <w:b/>
                <w:sz w:val="24"/>
                <w:szCs w:val="24"/>
              </w:rPr>
              <w:t xml:space="preserve">календарних </w:t>
            </w:r>
            <w:r w:rsidRPr="00CF6EC7">
              <w:rPr>
                <w:rFonts w:cs="Times New Roman"/>
                <w:sz w:val="24"/>
                <w:szCs w:val="24"/>
              </w:rPr>
              <w:t xml:space="preserve">днів з дати їх </w:t>
            </w:r>
            <w:r w:rsidRPr="00CF6EC7">
              <w:rPr>
                <w:rFonts w:cs="Times New Roman"/>
                <w:b/>
                <w:sz w:val="24"/>
                <w:szCs w:val="24"/>
              </w:rPr>
              <w:t>надання</w:t>
            </w:r>
            <w:r w:rsidRPr="00CF6EC7">
              <w:rPr>
                <w:rFonts w:cs="Times New Roman"/>
                <w:sz w:val="24"/>
                <w:szCs w:val="24"/>
              </w:rPr>
              <w:t>.</w:t>
            </w:r>
          </w:p>
          <w:p w:rsidR="00CF6EC7" w:rsidRPr="00CF6EC7" w:rsidRDefault="00CF6EC7" w:rsidP="0048624B">
            <w:pPr>
              <w:spacing w:after="0"/>
              <w:jc w:val="both"/>
              <w:rPr>
                <w:sz w:val="24"/>
                <w:szCs w:val="24"/>
              </w:rPr>
            </w:pPr>
            <w:r w:rsidRPr="00CF6EC7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Суми фіксованого платежу за участь у РДН/ВДР, що повністю або частково неоплачені у встановлений цим пунктом строк, вважаються заборгованістю (простроченим платежем).</w:t>
            </w:r>
          </w:p>
        </w:tc>
        <w:tc>
          <w:tcPr>
            <w:tcW w:w="4820" w:type="dxa"/>
          </w:tcPr>
          <w:p w:rsidR="00CF6EC7" w:rsidRDefault="00CF6EC7" w:rsidP="00855AC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Відповідно до вищенаведених виправлень.</w:t>
            </w:r>
          </w:p>
          <w:p w:rsidR="00CF6EC7" w:rsidRPr="005A4715" w:rsidRDefault="00CF6EC7" w:rsidP="00855AC6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5A4715" w:rsidRDefault="005A4715" w:rsidP="00EF5034">
      <w:pPr>
        <w:rPr>
          <w:sz w:val="28"/>
          <w:szCs w:val="28"/>
        </w:rPr>
      </w:pPr>
    </w:p>
    <w:p w:rsidR="00CF6EC7" w:rsidRPr="009D50E9" w:rsidRDefault="00CF6EC7" w:rsidP="00EF5034">
      <w:pPr>
        <w:rPr>
          <w:sz w:val="28"/>
          <w:szCs w:val="28"/>
          <w:lang w:val="ru-RU"/>
        </w:rPr>
      </w:pPr>
      <w:r>
        <w:rPr>
          <w:sz w:val="28"/>
          <w:szCs w:val="28"/>
        </w:rPr>
        <w:t>Директор ДП «Оператор ринку»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В.А. Євдокімов</w:t>
      </w:r>
    </w:p>
    <w:sectPr w:rsidR="00CF6EC7" w:rsidRPr="009D50E9" w:rsidSect="008A395D">
      <w:footerReference w:type="default" r:id="rId6"/>
      <w:pgSz w:w="16838" w:h="11906" w:orient="landscape"/>
      <w:pgMar w:top="1134" w:right="851" w:bottom="567" w:left="851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435" w:rsidRDefault="00775435" w:rsidP="005A4715">
      <w:pPr>
        <w:spacing w:after="0" w:line="240" w:lineRule="auto"/>
      </w:pPr>
      <w:r>
        <w:separator/>
      </w:r>
    </w:p>
  </w:endnote>
  <w:endnote w:type="continuationSeparator" w:id="0">
    <w:p w:rsidR="00775435" w:rsidRDefault="00775435" w:rsidP="005A4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5451179"/>
      <w:docPartObj>
        <w:docPartGallery w:val="Page Numbers (Bottom of Page)"/>
        <w:docPartUnique/>
      </w:docPartObj>
    </w:sdtPr>
    <w:sdtEndPr/>
    <w:sdtContent>
      <w:p w:rsidR="00D77E71" w:rsidRDefault="00D77E7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3D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D77E71" w:rsidRDefault="00D77E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435" w:rsidRDefault="00775435" w:rsidP="005A4715">
      <w:pPr>
        <w:spacing w:after="0" w:line="240" w:lineRule="auto"/>
      </w:pPr>
      <w:r>
        <w:separator/>
      </w:r>
    </w:p>
  </w:footnote>
  <w:footnote w:type="continuationSeparator" w:id="0">
    <w:p w:rsidR="00775435" w:rsidRDefault="00775435" w:rsidP="005A4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B2"/>
    <w:rsid w:val="00011EF5"/>
    <w:rsid w:val="0001664C"/>
    <w:rsid w:val="0003041A"/>
    <w:rsid w:val="0003161A"/>
    <w:rsid w:val="00050EF8"/>
    <w:rsid w:val="00053B4D"/>
    <w:rsid w:val="00054F66"/>
    <w:rsid w:val="00066D07"/>
    <w:rsid w:val="0008090D"/>
    <w:rsid w:val="000871AC"/>
    <w:rsid w:val="000953CB"/>
    <w:rsid w:val="00095C10"/>
    <w:rsid w:val="00114018"/>
    <w:rsid w:val="0014789A"/>
    <w:rsid w:val="00152AE3"/>
    <w:rsid w:val="001663EE"/>
    <w:rsid w:val="00167363"/>
    <w:rsid w:val="00175C6E"/>
    <w:rsid w:val="00193FB2"/>
    <w:rsid w:val="001A3F07"/>
    <w:rsid w:val="001B2F47"/>
    <w:rsid w:val="001B45A3"/>
    <w:rsid w:val="001C4E39"/>
    <w:rsid w:val="001D40A1"/>
    <w:rsid w:val="001D5F28"/>
    <w:rsid w:val="001E5375"/>
    <w:rsid w:val="00216AFC"/>
    <w:rsid w:val="00221C4C"/>
    <w:rsid w:val="002237D7"/>
    <w:rsid w:val="00226819"/>
    <w:rsid w:val="00246FFD"/>
    <w:rsid w:val="002506ED"/>
    <w:rsid w:val="002709A1"/>
    <w:rsid w:val="00271908"/>
    <w:rsid w:val="00277C8A"/>
    <w:rsid w:val="00287BAC"/>
    <w:rsid w:val="002D3BF8"/>
    <w:rsid w:val="002E7AE7"/>
    <w:rsid w:val="002F7C06"/>
    <w:rsid w:val="00304AF9"/>
    <w:rsid w:val="00313B70"/>
    <w:rsid w:val="00343421"/>
    <w:rsid w:val="003538D8"/>
    <w:rsid w:val="003638B8"/>
    <w:rsid w:val="00363D66"/>
    <w:rsid w:val="003649A4"/>
    <w:rsid w:val="00367909"/>
    <w:rsid w:val="00375201"/>
    <w:rsid w:val="003800CD"/>
    <w:rsid w:val="0038192D"/>
    <w:rsid w:val="00386247"/>
    <w:rsid w:val="0039098C"/>
    <w:rsid w:val="003B31E1"/>
    <w:rsid w:val="003C1217"/>
    <w:rsid w:val="003C6A2E"/>
    <w:rsid w:val="003D2058"/>
    <w:rsid w:val="003D32CE"/>
    <w:rsid w:val="003F44D2"/>
    <w:rsid w:val="003F5E61"/>
    <w:rsid w:val="00405682"/>
    <w:rsid w:val="00405DE1"/>
    <w:rsid w:val="0042353D"/>
    <w:rsid w:val="004353C7"/>
    <w:rsid w:val="00435C35"/>
    <w:rsid w:val="004554E7"/>
    <w:rsid w:val="00457E39"/>
    <w:rsid w:val="004643DD"/>
    <w:rsid w:val="00467C3B"/>
    <w:rsid w:val="00471A55"/>
    <w:rsid w:val="0047322B"/>
    <w:rsid w:val="0048624B"/>
    <w:rsid w:val="004873DA"/>
    <w:rsid w:val="004931A1"/>
    <w:rsid w:val="00493B31"/>
    <w:rsid w:val="004A7FB7"/>
    <w:rsid w:val="004C332E"/>
    <w:rsid w:val="004D4AF2"/>
    <w:rsid w:val="004D67D6"/>
    <w:rsid w:val="004F40AA"/>
    <w:rsid w:val="00500B69"/>
    <w:rsid w:val="00507130"/>
    <w:rsid w:val="00514112"/>
    <w:rsid w:val="0052067A"/>
    <w:rsid w:val="00521F2F"/>
    <w:rsid w:val="00526C50"/>
    <w:rsid w:val="005347C1"/>
    <w:rsid w:val="00570648"/>
    <w:rsid w:val="00583D9F"/>
    <w:rsid w:val="00587AE9"/>
    <w:rsid w:val="00590F63"/>
    <w:rsid w:val="005A20AE"/>
    <w:rsid w:val="005A4193"/>
    <w:rsid w:val="005A4715"/>
    <w:rsid w:val="005C7968"/>
    <w:rsid w:val="005D2759"/>
    <w:rsid w:val="005D3259"/>
    <w:rsid w:val="005D4F4D"/>
    <w:rsid w:val="005D576D"/>
    <w:rsid w:val="005E044A"/>
    <w:rsid w:val="005E3348"/>
    <w:rsid w:val="005F7AC4"/>
    <w:rsid w:val="006103E7"/>
    <w:rsid w:val="00620E1D"/>
    <w:rsid w:val="006242B3"/>
    <w:rsid w:val="00627B81"/>
    <w:rsid w:val="006313DC"/>
    <w:rsid w:val="0064298D"/>
    <w:rsid w:val="00643F2C"/>
    <w:rsid w:val="00660CD8"/>
    <w:rsid w:val="006769D9"/>
    <w:rsid w:val="00683AA9"/>
    <w:rsid w:val="006B1408"/>
    <w:rsid w:val="006B2ED0"/>
    <w:rsid w:val="006C2EBA"/>
    <w:rsid w:val="006D6A23"/>
    <w:rsid w:val="006F19D9"/>
    <w:rsid w:val="006F31B3"/>
    <w:rsid w:val="006F7306"/>
    <w:rsid w:val="00751568"/>
    <w:rsid w:val="007557D3"/>
    <w:rsid w:val="00762837"/>
    <w:rsid w:val="00763C3B"/>
    <w:rsid w:val="007719AF"/>
    <w:rsid w:val="007747D1"/>
    <w:rsid w:val="00775435"/>
    <w:rsid w:val="007757B9"/>
    <w:rsid w:val="00790B5D"/>
    <w:rsid w:val="00793EF1"/>
    <w:rsid w:val="007948FE"/>
    <w:rsid w:val="007960D0"/>
    <w:rsid w:val="007B01E6"/>
    <w:rsid w:val="007B1FFE"/>
    <w:rsid w:val="007B22D9"/>
    <w:rsid w:val="007E4284"/>
    <w:rsid w:val="007F51AA"/>
    <w:rsid w:val="0080674E"/>
    <w:rsid w:val="008205E3"/>
    <w:rsid w:val="00852FA6"/>
    <w:rsid w:val="008556DF"/>
    <w:rsid w:val="00855AC6"/>
    <w:rsid w:val="00877B69"/>
    <w:rsid w:val="008841E4"/>
    <w:rsid w:val="008856E3"/>
    <w:rsid w:val="008A0D5F"/>
    <w:rsid w:val="008A395D"/>
    <w:rsid w:val="008A7C24"/>
    <w:rsid w:val="008B7123"/>
    <w:rsid w:val="008B7767"/>
    <w:rsid w:val="008C21F6"/>
    <w:rsid w:val="008C298B"/>
    <w:rsid w:val="008D1C14"/>
    <w:rsid w:val="008D2A16"/>
    <w:rsid w:val="008D30EA"/>
    <w:rsid w:val="008F0DF6"/>
    <w:rsid w:val="008F4D41"/>
    <w:rsid w:val="00912769"/>
    <w:rsid w:val="00932BD5"/>
    <w:rsid w:val="00966093"/>
    <w:rsid w:val="00972CE0"/>
    <w:rsid w:val="00991B43"/>
    <w:rsid w:val="009A043F"/>
    <w:rsid w:val="009A2860"/>
    <w:rsid w:val="009C55AE"/>
    <w:rsid w:val="009D3071"/>
    <w:rsid w:val="009D4470"/>
    <w:rsid w:val="009D50E9"/>
    <w:rsid w:val="009F23A6"/>
    <w:rsid w:val="00A100DD"/>
    <w:rsid w:val="00A14039"/>
    <w:rsid w:val="00A21649"/>
    <w:rsid w:val="00A22CF3"/>
    <w:rsid w:val="00A27904"/>
    <w:rsid w:val="00A65386"/>
    <w:rsid w:val="00A754B4"/>
    <w:rsid w:val="00A8268B"/>
    <w:rsid w:val="00A96341"/>
    <w:rsid w:val="00A975BE"/>
    <w:rsid w:val="00AA5A58"/>
    <w:rsid w:val="00AA7B20"/>
    <w:rsid w:val="00AB426C"/>
    <w:rsid w:val="00AC2D7D"/>
    <w:rsid w:val="00AC3E69"/>
    <w:rsid w:val="00AD59F2"/>
    <w:rsid w:val="00AE00E4"/>
    <w:rsid w:val="00AE4E4C"/>
    <w:rsid w:val="00B037F4"/>
    <w:rsid w:val="00B06691"/>
    <w:rsid w:val="00B12531"/>
    <w:rsid w:val="00B21996"/>
    <w:rsid w:val="00B27CFA"/>
    <w:rsid w:val="00B364C3"/>
    <w:rsid w:val="00B565C9"/>
    <w:rsid w:val="00B72912"/>
    <w:rsid w:val="00B8004D"/>
    <w:rsid w:val="00BA31B0"/>
    <w:rsid w:val="00BB1C7A"/>
    <w:rsid w:val="00BD1579"/>
    <w:rsid w:val="00BD3AFB"/>
    <w:rsid w:val="00BE1967"/>
    <w:rsid w:val="00BF6707"/>
    <w:rsid w:val="00C001E8"/>
    <w:rsid w:val="00C05D3F"/>
    <w:rsid w:val="00C143AC"/>
    <w:rsid w:val="00C206AE"/>
    <w:rsid w:val="00C255AE"/>
    <w:rsid w:val="00C40F20"/>
    <w:rsid w:val="00C41B8F"/>
    <w:rsid w:val="00C53442"/>
    <w:rsid w:val="00C538C1"/>
    <w:rsid w:val="00C573DB"/>
    <w:rsid w:val="00C70F0C"/>
    <w:rsid w:val="00C87625"/>
    <w:rsid w:val="00CC1110"/>
    <w:rsid w:val="00CC1BF8"/>
    <w:rsid w:val="00CD1D3F"/>
    <w:rsid w:val="00CD232C"/>
    <w:rsid w:val="00CF59FF"/>
    <w:rsid w:val="00CF6EC7"/>
    <w:rsid w:val="00D02B64"/>
    <w:rsid w:val="00D054B8"/>
    <w:rsid w:val="00D300F3"/>
    <w:rsid w:val="00D3098C"/>
    <w:rsid w:val="00D3249C"/>
    <w:rsid w:val="00D37377"/>
    <w:rsid w:val="00D41BFE"/>
    <w:rsid w:val="00D51AE5"/>
    <w:rsid w:val="00D5597F"/>
    <w:rsid w:val="00D56B4E"/>
    <w:rsid w:val="00D57386"/>
    <w:rsid w:val="00D620D4"/>
    <w:rsid w:val="00D77E71"/>
    <w:rsid w:val="00D81A36"/>
    <w:rsid w:val="00D852E7"/>
    <w:rsid w:val="00D9121D"/>
    <w:rsid w:val="00D932DD"/>
    <w:rsid w:val="00D96736"/>
    <w:rsid w:val="00DA5F14"/>
    <w:rsid w:val="00DA6B39"/>
    <w:rsid w:val="00DC3486"/>
    <w:rsid w:val="00DD574A"/>
    <w:rsid w:val="00DD5BDE"/>
    <w:rsid w:val="00DD6028"/>
    <w:rsid w:val="00DE4AAD"/>
    <w:rsid w:val="00E05321"/>
    <w:rsid w:val="00E13B73"/>
    <w:rsid w:val="00E172E4"/>
    <w:rsid w:val="00E2249B"/>
    <w:rsid w:val="00E33D79"/>
    <w:rsid w:val="00E40C39"/>
    <w:rsid w:val="00E44AB2"/>
    <w:rsid w:val="00E477B6"/>
    <w:rsid w:val="00E51051"/>
    <w:rsid w:val="00E534CE"/>
    <w:rsid w:val="00E5719A"/>
    <w:rsid w:val="00E579DA"/>
    <w:rsid w:val="00E81D06"/>
    <w:rsid w:val="00E95DBC"/>
    <w:rsid w:val="00E95EA3"/>
    <w:rsid w:val="00EA671D"/>
    <w:rsid w:val="00EB2E12"/>
    <w:rsid w:val="00EB5612"/>
    <w:rsid w:val="00EB791A"/>
    <w:rsid w:val="00EC2A35"/>
    <w:rsid w:val="00EC4B9F"/>
    <w:rsid w:val="00EE4101"/>
    <w:rsid w:val="00EF4F5A"/>
    <w:rsid w:val="00EF5034"/>
    <w:rsid w:val="00F03961"/>
    <w:rsid w:val="00F05BFE"/>
    <w:rsid w:val="00F06753"/>
    <w:rsid w:val="00F101B8"/>
    <w:rsid w:val="00F15022"/>
    <w:rsid w:val="00F205D1"/>
    <w:rsid w:val="00F2290B"/>
    <w:rsid w:val="00F2504E"/>
    <w:rsid w:val="00F31EBB"/>
    <w:rsid w:val="00F36F15"/>
    <w:rsid w:val="00F44073"/>
    <w:rsid w:val="00F4617F"/>
    <w:rsid w:val="00F6659E"/>
    <w:rsid w:val="00F701C1"/>
    <w:rsid w:val="00F72BD7"/>
    <w:rsid w:val="00F80FEE"/>
    <w:rsid w:val="00F93305"/>
    <w:rsid w:val="00F94580"/>
    <w:rsid w:val="00F97CC3"/>
    <w:rsid w:val="00FB6A24"/>
    <w:rsid w:val="00FD3DFE"/>
    <w:rsid w:val="00FF162E"/>
    <w:rsid w:val="00FF6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4C75"/>
  <w15:docId w15:val="{4B0C415C-F365-438C-AE66-1B4118DB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FB2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193FB2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93FB2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4">
    <w:name w:val="header"/>
    <w:basedOn w:val="a"/>
    <w:link w:val="a5"/>
    <w:uiPriority w:val="99"/>
    <w:semiHidden/>
    <w:unhideWhenUsed/>
    <w:rsid w:val="005A471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5A4715"/>
  </w:style>
  <w:style w:type="paragraph" w:styleId="a6">
    <w:name w:val="footer"/>
    <w:basedOn w:val="a"/>
    <w:link w:val="a7"/>
    <w:uiPriority w:val="99"/>
    <w:unhideWhenUsed/>
    <w:rsid w:val="005A471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A4715"/>
  </w:style>
  <w:style w:type="character" w:customStyle="1" w:styleId="6">
    <w:name w:val="Заголовок №6_"/>
    <w:link w:val="60"/>
    <w:uiPriority w:val="99"/>
    <w:locked/>
    <w:rsid w:val="00587AE9"/>
    <w:rPr>
      <w:rFonts w:ascii="Arial" w:hAnsi="Arial"/>
      <w:sz w:val="19"/>
    </w:rPr>
  </w:style>
  <w:style w:type="paragraph" w:customStyle="1" w:styleId="60">
    <w:name w:val="Заголовок №6"/>
    <w:basedOn w:val="a"/>
    <w:link w:val="6"/>
    <w:uiPriority w:val="99"/>
    <w:rsid w:val="00587AE9"/>
    <w:pPr>
      <w:spacing w:after="180" w:line="230" w:lineRule="exact"/>
      <w:ind w:hanging="1360"/>
      <w:outlineLvl w:val="5"/>
    </w:pPr>
    <w:rPr>
      <w:rFonts w:ascii="Arial" w:hAnsi="Arial"/>
      <w:sz w:val="19"/>
    </w:rPr>
  </w:style>
  <w:style w:type="character" w:customStyle="1" w:styleId="hps">
    <w:name w:val="hps"/>
    <w:uiPriority w:val="99"/>
    <w:rsid w:val="005C7968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855AC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55AC6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855AC6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55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855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14257</Words>
  <Characters>8127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Матора Анастасія Василівна</cp:lastModifiedBy>
  <cp:revision>4</cp:revision>
  <dcterms:created xsi:type="dcterms:W3CDTF">2020-07-27T09:03:00Z</dcterms:created>
  <dcterms:modified xsi:type="dcterms:W3CDTF">2020-07-28T07:38:00Z</dcterms:modified>
</cp:coreProperties>
</file>